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B1" w:rsidRDefault="00093EB1" w:rsidP="002A0B49">
      <w:pPr>
        <w:jc w:val="center"/>
        <w:rPr>
          <w:b/>
        </w:rPr>
      </w:pPr>
    </w:p>
    <w:p w:rsidR="009D78DE" w:rsidRPr="00E70433" w:rsidRDefault="002A0B49" w:rsidP="002A0B49">
      <w:pPr>
        <w:jc w:val="center"/>
        <w:rPr>
          <w:sz w:val="28"/>
          <w:szCs w:val="20"/>
        </w:rPr>
      </w:pPr>
      <w:r w:rsidRPr="00E70433">
        <w:rPr>
          <w:b/>
          <w:sz w:val="28"/>
          <w:szCs w:val="20"/>
        </w:rPr>
        <w:t>О</w:t>
      </w:r>
      <w:r w:rsidR="00525BF9" w:rsidRPr="00E70433">
        <w:rPr>
          <w:b/>
          <w:sz w:val="28"/>
          <w:szCs w:val="20"/>
        </w:rPr>
        <w:t>тчёт</w:t>
      </w:r>
      <w:r w:rsidRPr="00E70433">
        <w:rPr>
          <w:b/>
          <w:sz w:val="28"/>
          <w:szCs w:val="20"/>
        </w:rPr>
        <w:t xml:space="preserve"> </w:t>
      </w:r>
      <w:r w:rsidR="00525BF9" w:rsidRPr="00E70433">
        <w:rPr>
          <w:b/>
          <w:sz w:val="28"/>
          <w:szCs w:val="20"/>
        </w:rPr>
        <w:t xml:space="preserve">о работе </w:t>
      </w:r>
      <w:r w:rsidR="00093EB1" w:rsidRPr="00E70433">
        <w:rPr>
          <w:b/>
          <w:sz w:val="28"/>
          <w:szCs w:val="20"/>
        </w:rPr>
        <w:t>за</w:t>
      </w:r>
      <w:r w:rsidR="009D78DE" w:rsidRPr="00E70433">
        <w:rPr>
          <w:b/>
          <w:sz w:val="28"/>
          <w:szCs w:val="20"/>
        </w:rPr>
        <w:t xml:space="preserve"> 2017-2018</w:t>
      </w:r>
      <w:r w:rsidR="00093EB1" w:rsidRPr="00E70433">
        <w:rPr>
          <w:b/>
          <w:sz w:val="28"/>
          <w:szCs w:val="20"/>
        </w:rPr>
        <w:t xml:space="preserve"> учебный год </w:t>
      </w:r>
    </w:p>
    <w:p w:rsidR="002A0B49" w:rsidRPr="009D78DE" w:rsidRDefault="009D78DE" w:rsidP="002A0B49">
      <w:pPr>
        <w:jc w:val="center"/>
        <w:rPr>
          <w:b/>
          <w:sz w:val="20"/>
          <w:szCs w:val="20"/>
        </w:rPr>
      </w:pPr>
      <w:r w:rsidRPr="009D78DE">
        <w:rPr>
          <w:b/>
          <w:sz w:val="20"/>
          <w:szCs w:val="20"/>
        </w:rPr>
        <w:t>Муниципального бюджетного учрежден</w:t>
      </w:r>
      <w:r w:rsidR="00797E4C">
        <w:rPr>
          <w:b/>
          <w:sz w:val="20"/>
          <w:szCs w:val="20"/>
        </w:rPr>
        <w:t xml:space="preserve">ия дополнительного образования </w:t>
      </w:r>
      <w:r w:rsidRPr="009D78DE">
        <w:rPr>
          <w:b/>
          <w:sz w:val="20"/>
          <w:szCs w:val="20"/>
        </w:rPr>
        <w:t>«Детская школа искусств имени Александра Семеновича Розанова»</w:t>
      </w:r>
    </w:p>
    <w:p w:rsidR="007E290F" w:rsidRPr="00095B84" w:rsidRDefault="007E290F" w:rsidP="007E290F">
      <w:pPr>
        <w:jc w:val="center"/>
        <w:rPr>
          <w:sz w:val="20"/>
          <w:szCs w:val="20"/>
        </w:rPr>
      </w:pPr>
    </w:p>
    <w:p w:rsidR="00C836FF" w:rsidRDefault="00567BBF" w:rsidP="005101E1">
      <w:pPr>
        <w:numPr>
          <w:ilvl w:val="0"/>
          <w:numId w:val="1"/>
        </w:numPr>
        <w:ind w:right="-283"/>
        <w:rPr>
          <w:b/>
          <w:sz w:val="20"/>
          <w:szCs w:val="20"/>
        </w:rPr>
      </w:pPr>
      <w:r w:rsidRPr="00C27CA8">
        <w:rPr>
          <w:b/>
        </w:rPr>
        <w:t xml:space="preserve"> </w:t>
      </w:r>
      <w:r w:rsidR="005101E1" w:rsidRPr="00C27CA8">
        <w:rPr>
          <w:b/>
        </w:rPr>
        <w:t>П</w:t>
      </w:r>
      <w:r w:rsidR="00525BF9" w:rsidRPr="00C27CA8">
        <w:rPr>
          <w:b/>
          <w:sz w:val="20"/>
          <w:szCs w:val="20"/>
        </w:rPr>
        <w:t xml:space="preserve">отребность школы в </w:t>
      </w:r>
      <w:r w:rsidR="005101E1" w:rsidRPr="00C27CA8">
        <w:rPr>
          <w:b/>
          <w:sz w:val="20"/>
          <w:szCs w:val="20"/>
        </w:rPr>
        <w:t>специалистах</w:t>
      </w:r>
      <w:r w:rsidR="00816CCF" w:rsidRPr="00C27CA8">
        <w:rPr>
          <w:b/>
          <w:sz w:val="20"/>
          <w:szCs w:val="20"/>
        </w:rPr>
        <w:t xml:space="preserve"> </w:t>
      </w:r>
    </w:p>
    <w:p w:rsidR="009D78DE" w:rsidRPr="009D78DE" w:rsidRDefault="009D78DE" w:rsidP="009D78DE">
      <w:pPr>
        <w:ind w:left="720" w:right="-283"/>
        <w:rPr>
          <w:b/>
          <w:sz w:val="20"/>
        </w:rPr>
      </w:pPr>
      <w:r w:rsidRPr="009D78DE">
        <w:rPr>
          <w:b/>
          <w:sz w:val="20"/>
        </w:rPr>
        <w:t>Преподаватель по классу гитары – 1 человек</w:t>
      </w:r>
    </w:p>
    <w:p w:rsidR="009D78DE" w:rsidRPr="009D78DE" w:rsidRDefault="009D78DE" w:rsidP="009D78DE">
      <w:pPr>
        <w:ind w:left="720" w:right="-283"/>
        <w:rPr>
          <w:b/>
          <w:sz w:val="20"/>
        </w:rPr>
      </w:pPr>
      <w:r w:rsidRPr="009D78DE">
        <w:rPr>
          <w:b/>
          <w:sz w:val="20"/>
        </w:rPr>
        <w:t>Преподаватель по классу деревянно-духовых инструментов (флейта) – 1 человек</w:t>
      </w:r>
    </w:p>
    <w:p w:rsidR="009D78DE" w:rsidRPr="009D78DE" w:rsidRDefault="009D78DE" w:rsidP="009D78DE">
      <w:pPr>
        <w:ind w:left="720" w:right="-283"/>
        <w:rPr>
          <w:b/>
          <w:sz w:val="20"/>
        </w:rPr>
      </w:pPr>
      <w:r w:rsidRPr="009D78DE">
        <w:rPr>
          <w:b/>
          <w:sz w:val="20"/>
        </w:rPr>
        <w:t>Преподаватель по классу фортепиано – 1 (2) человека</w:t>
      </w:r>
    </w:p>
    <w:p w:rsidR="009D78DE" w:rsidRPr="00E70433" w:rsidRDefault="009D78DE" w:rsidP="00E70433">
      <w:pPr>
        <w:ind w:left="720" w:right="-283"/>
        <w:rPr>
          <w:b/>
          <w:sz w:val="20"/>
        </w:rPr>
      </w:pPr>
      <w:r w:rsidRPr="009D78DE">
        <w:rPr>
          <w:b/>
          <w:sz w:val="20"/>
        </w:rPr>
        <w:t>Концертмейстер на хореографическое отделение – 1 человек</w:t>
      </w:r>
      <w:bookmarkStart w:id="0" w:name="_GoBack"/>
      <w:bookmarkEnd w:id="0"/>
    </w:p>
    <w:p w:rsidR="00AE0F62" w:rsidRPr="0064781E" w:rsidRDefault="00AE0F62" w:rsidP="00AE0F62">
      <w:pPr>
        <w:numPr>
          <w:ilvl w:val="0"/>
          <w:numId w:val="1"/>
        </w:numPr>
        <w:ind w:right="-283"/>
        <w:rPr>
          <w:sz w:val="20"/>
          <w:szCs w:val="20"/>
        </w:rPr>
      </w:pPr>
      <w:r w:rsidRPr="008D59A8">
        <w:rPr>
          <w:b/>
          <w:sz w:val="20"/>
          <w:szCs w:val="20"/>
        </w:rPr>
        <w:t>Контингент учащихся</w:t>
      </w:r>
      <w:r>
        <w:rPr>
          <w:b/>
          <w:sz w:val="20"/>
          <w:szCs w:val="20"/>
        </w:rPr>
        <w:t xml:space="preserve"> </w:t>
      </w:r>
      <w:r w:rsidRPr="0064781E">
        <w:rPr>
          <w:sz w:val="20"/>
          <w:szCs w:val="20"/>
        </w:rPr>
        <w:t>(данные в</w:t>
      </w:r>
      <w:r>
        <w:rPr>
          <w:sz w:val="20"/>
          <w:szCs w:val="20"/>
        </w:rPr>
        <w:t xml:space="preserve"> столбце № 6</w:t>
      </w:r>
      <w:r w:rsidRPr="0064781E">
        <w:rPr>
          <w:sz w:val="20"/>
          <w:szCs w:val="20"/>
        </w:rPr>
        <w:t xml:space="preserve"> указать через дробь)</w:t>
      </w: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993"/>
        <w:gridCol w:w="2126"/>
        <w:gridCol w:w="1701"/>
        <w:gridCol w:w="2267"/>
        <w:gridCol w:w="1985"/>
        <w:gridCol w:w="1275"/>
      </w:tblGrid>
      <w:tr w:rsidR="00AE0F62" w:rsidRPr="008D59A8" w:rsidTr="009D78DE">
        <w:trPr>
          <w:trHeight w:val="1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F62" w:rsidRPr="008D59A8" w:rsidRDefault="00AE0F62" w:rsidP="00BA12DC">
            <w:pPr>
              <w:jc w:val="center"/>
              <w:rPr>
                <w:b/>
                <w:sz w:val="20"/>
                <w:szCs w:val="20"/>
              </w:rPr>
            </w:pPr>
            <w:r w:rsidRPr="008D59A8">
              <w:rPr>
                <w:b/>
                <w:sz w:val="20"/>
                <w:szCs w:val="20"/>
              </w:rPr>
              <w:t xml:space="preserve">Образовательные программы </w:t>
            </w:r>
          </w:p>
          <w:p w:rsidR="00AE0F62" w:rsidRPr="008D59A8" w:rsidRDefault="00AE0F62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62" w:rsidRPr="008D59A8" w:rsidRDefault="00AE0F62" w:rsidP="00286D72">
            <w:pPr>
              <w:jc w:val="center"/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обу</w:t>
            </w:r>
            <w:r w:rsidRPr="008D59A8">
              <w:rPr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ю</w:t>
            </w:r>
            <w:r w:rsidRPr="008D59A8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по предпрофессиональным программам</w:t>
            </w:r>
            <w:r w:rsidR="00185120">
              <w:rPr>
                <w:sz w:val="20"/>
                <w:szCs w:val="20"/>
              </w:rPr>
              <w:t xml:space="preserve"> на 31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Pr="00166D39" w:rsidRDefault="00AE0F62" w:rsidP="00166D39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в выпускных классах</w:t>
            </w:r>
            <w:r w:rsidR="00307754" w:rsidRPr="00166D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Default="00AE0F62" w:rsidP="00286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 по всем общеразвивающим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Default="00AE0F62" w:rsidP="00286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обучаются на платной основе (добровольные пожертвования – это не платные услуги)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Pr="00166D39" w:rsidRDefault="00AE0F62" w:rsidP="00286D72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сохранность контингента (сколько детей было набрано по всем программам / сколько из них  доучились до выпускного класса из этого набора)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Pr="008D59A8" w:rsidRDefault="00AE0F62" w:rsidP="00286D72">
            <w:pPr>
              <w:jc w:val="center"/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обучаются</w:t>
            </w:r>
          </w:p>
          <w:p w:rsidR="00AE0F62" w:rsidRPr="008D59A8" w:rsidRDefault="00AE0F62" w:rsidP="00286D72">
            <w:pPr>
              <w:jc w:val="center"/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в 1-м классе</w:t>
            </w:r>
            <w:r>
              <w:rPr>
                <w:sz w:val="20"/>
                <w:szCs w:val="20"/>
              </w:rPr>
              <w:t xml:space="preserve"> по всем программам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Pr="00722C58" w:rsidRDefault="00AE0F62" w:rsidP="00286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736BCF">
              <w:rPr>
                <w:sz w:val="20"/>
                <w:szCs w:val="20"/>
              </w:rPr>
              <w:t>дет</w:t>
            </w:r>
            <w:r>
              <w:rPr>
                <w:sz w:val="20"/>
                <w:szCs w:val="20"/>
              </w:rPr>
              <w:t>ей</w:t>
            </w:r>
            <w:r w:rsidRPr="00736BCF">
              <w:rPr>
                <w:sz w:val="20"/>
                <w:szCs w:val="20"/>
              </w:rPr>
              <w:t>-сирот и дет</w:t>
            </w:r>
            <w:r>
              <w:rPr>
                <w:sz w:val="20"/>
                <w:szCs w:val="20"/>
              </w:rPr>
              <w:t>ей, оставших</w:t>
            </w:r>
            <w:r w:rsidRPr="00736BCF">
              <w:rPr>
                <w:sz w:val="20"/>
                <w:szCs w:val="20"/>
              </w:rPr>
              <w:t>ся без попечения родителей</w:t>
            </w:r>
          </w:p>
        </w:tc>
      </w:tr>
      <w:tr w:rsidR="00AE0F62" w:rsidRPr="008D59A8" w:rsidTr="009D78DE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62" w:rsidRPr="002D060D" w:rsidRDefault="00AE0F62" w:rsidP="002D060D">
            <w:pPr>
              <w:jc w:val="center"/>
              <w:rPr>
                <w:sz w:val="20"/>
                <w:szCs w:val="20"/>
              </w:rPr>
            </w:pPr>
            <w:r w:rsidRPr="002D06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62" w:rsidRPr="002D060D" w:rsidRDefault="00AE0F62" w:rsidP="002D060D">
            <w:pPr>
              <w:jc w:val="center"/>
              <w:rPr>
                <w:sz w:val="20"/>
                <w:szCs w:val="20"/>
              </w:rPr>
            </w:pPr>
            <w:r w:rsidRPr="002D060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Pr="00166D39" w:rsidRDefault="00AE0F62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Pr="002D060D" w:rsidRDefault="00AE0F62" w:rsidP="002D060D">
            <w:pPr>
              <w:jc w:val="center"/>
              <w:rPr>
                <w:sz w:val="20"/>
                <w:szCs w:val="20"/>
              </w:rPr>
            </w:pPr>
            <w:r w:rsidRPr="002D060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Pr="002D060D" w:rsidRDefault="00AE0F62" w:rsidP="002D060D">
            <w:pPr>
              <w:jc w:val="center"/>
              <w:rPr>
                <w:sz w:val="20"/>
                <w:szCs w:val="20"/>
              </w:rPr>
            </w:pPr>
            <w:r w:rsidRPr="002D060D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Pr="00166D39" w:rsidRDefault="00AE0F62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Pr="002D060D" w:rsidRDefault="00AE0F62" w:rsidP="002D060D">
            <w:pPr>
              <w:jc w:val="center"/>
              <w:rPr>
                <w:sz w:val="20"/>
                <w:szCs w:val="20"/>
              </w:rPr>
            </w:pPr>
            <w:r w:rsidRPr="002D060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62" w:rsidRPr="002D060D" w:rsidRDefault="00AE0F62" w:rsidP="002D060D">
            <w:pPr>
              <w:jc w:val="center"/>
              <w:rPr>
                <w:sz w:val="20"/>
                <w:szCs w:val="20"/>
              </w:rPr>
            </w:pPr>
            <w:r w:rsidRPr="002D060D">
              <w:rPr>
                <w:sz w:val="20"/>
                <w:szCs w:val="20"/>
              </w:rPr>
              <w:t>9</w:t>
            </w: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9D78DE" w:rsidRDefault="00A87485" w:rsidP="00307754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16</w:t>
            </w:r>
            <w:r w:rsidR="00307754" w:rsidRPr="009D78DE">
              <w:rPr>
                <w:b/>
                <w:sz w:val="20"/>
                <w:szCs w:val="20"/>
              </w:rPr>
              <w:t xml:space="preserve"> (из них 1 совмест.)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8DE" w:rsidRPr="009D78DE" w:rsidRDefault="00840A32" w:rsidP="00253F33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361</w:t>
            </w:r>
            <w:r w:rsidR="00307754" w:rsidRPr="009D78DE">
              <w:rPr>
                <w:b/>
                <w:sz w:val="20"/>
                <w:szCs w:val="20"/>
              </w:rPr>
              <w:t xml:space="preserve"> </w:t>
            </w:r>
          </w:p>
          <w:p w:rsidR="00A87485" w:rsidRPr="008D59A8" w:rsidRDefault="00307754" w:rsidP="00253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(из них 39 совмест.)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85" w:rsidRPr="009D78DE" w:rsidRDefault="00840A32" w:rsidP="00253F33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85" w:rsidRPr="009D78DE" w:rsidRDefault="00166D39" w:rsidP="003460FD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76</w:t>
            </w:r>
            <w:r w:rsidR="00125E67" w:rsidRPr="009D78DE">
              <w:rPr>
                <w:b/>
                <w:sz w:val="20"/>
                <w:szCs w:val="20"/>
              </w:rPr>
              <w:t>/</w:t>
            </w:r>
            <w:r w:rsidR="003460FD" w:rsidRPr="009D78D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8DE" w:rsidRPr="009D78DE" w:rsidRDefault="00840A32" w:rsidP="00253F33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106</w:t>
            </w:r>
            <w:r w:rsidR="00307754" w:rsidRPr="009D78DE">
              <w:rPr>
                <w:b/>
                <w:sz w:val="20"/>
                <w:szCs w:val="20"/>
              </w:rPr>
              <w:t xml:space="preserve"> </w:t>
            </w:r>
          </w:p>
          <w:p w:rsidR="00A87485" w:rsidRPr="008D59A8" w:rsidRDefault="00307754" w:rsidP="00253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(из них 3 совмест.)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85" w:rsidRPr="009D78DE" w:rsidRDefault="00840A32" w:rsidP="00253F33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0</w:t>
            </w: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Скрипка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9D78DE" w:rsidRDefault="00A87485" w:rsidP="00B33D1A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Виолончель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Баян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Аккордеон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Домра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Балалайка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Гитара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9D78DE" w:rsidRDefault="00A87485" w:rsidP="00B33D1A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Флейта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Default="00A87485" w:rsidP="00B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Саксофон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Default="00A87485" w:rsidP="00B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Кларнет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Default="00A87485" w:rsidP="00B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Тромбон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Валторна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Ударные инструменты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9D78DE" w:rsidRDefault="00A87485" w:rsidP="00B33D1A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фольклор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6523BC">
              <w:rPr>
                <w:sz w:val="20"/>
                <w:szCs w:val="20"/>
              </w:rPr>
              <w:t>Инструменты эстрадного оркестра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 w:rsidRPr="008D59A8">
              <w:rPr>
                <w:sz w:val="20"/>
                <w:szCs w:val="20"/>
              </w:rPr>
              <w:t xml:space="preserve">Хореографическое </w:t>
            </w:r>
            <w:r>
              <w:rPr>
                <w:sz w:val="20"/>
                <w:szCs w:val="20"/>
              </w:rPr>
              <w:t>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9D78DE" w:rsidRDefault="00A87485" w:rsidP="00B33D1A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D59A8">
              <w:rPr>
                <w:sz w:val="20"/>
                <w:szCs w:val="20"/>
              </w:rPr>
              <w:t>скусство</w:t>
            </w:r>
            <w:r>
              <w:rPr>
                <w:sz w:val="20"/>
                <w:szCs w:val="20"/>
              </w:rPr>
              <w:t xml:space="preserve"> театра</w:t>
            </w:r>
            <w:r w:rsidRPr="008D5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E0F62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2" w:rsidRPr="008D59A8" w:rsidRDefault="00AE0F62" w:rsidP="00B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2" w:rsidRPr="009D78DE" w:rsidRDefault="00A87485" w:rsidP="00307754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238</w:t>
            </w:r>
            <w:r w:rsidR="00307754" w:rsidRPr="009D78DE">
              <w:rPr>
                <w:b/>
                <w:sz w:val="20"/>
                <w:szCs w:val="20"/>
              </w:rPr>
              <w:t xml:space="preserve"> (из них 5 совмест.)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E0F62" w:rsidRPr="009D78DE" w:rsidRDefault="00A87485" w:rsidP="00BA12DC">
            <w:pPr>
              <w:jc w:val="center"/>
              <w:rPr>
                <w:b/>
                <w:sz w:val="20"/>
                <w:szCs w:val="20"/>
              </w:rPr>
            </w:pPr>
            <w:r w:rsidRPr="009D78D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F62" w:rsidRPr="008D59A8" w:rsidRDefault="00AE0F62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F62" w:rsidRPr="008D59A8" w:rsidRDefault="00AE0F62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F62" w:rsidRPr="00166D39" w:rsidRDefault="00AE0F62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F62" w:rsidRPr="008D59A8" w:rsidRDefault="00AE0F62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F62" w:rsidRPr="008D59A8" w:rsidRDefault="00AE0F62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Default="00A87485" w:rsidP="00B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Акварельная 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Default="00A87485" w:rsidP="00BA12DC">
            <w:pPr>
              <w:rPr>
                <w:sz w:val="20"/>
                <w:szCs w:val="20"/>
              </w:rPr>
            </w:pPr>
            <w:r w:rsidRPr="006523BC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87485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6523BC" w:rsidRDefault="00A87485" w:rsidP="00B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5" w:rsidRPr="008D59A8" w:rsidRDefault="00A87485" w:rsidP="00B3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2D060D">
            <w:pPr>
              <w:jc w:val="center"/>
              <w:rPr>
                <w:sz w:val="20"/>
                <w:szCs w:val="20"/>
              </w:rPr>
            </w:pPr>
            <w:r w:rsidRPr="00166D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166D39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5" w:rsidRPr="008D59A8" w:rsidRDefault="00A87485" w:rsidP="00BA12DC">
            <w:pPr>
              <w:jc w:val="center"/>
              <w:rPr>
                <w:sz w:val="20"/>
                <w:szCs w:val="20"/>
              </w:rPr>
            </w:pPr>
          </w:p>
        </w:tc>
      </w:tr>
      <w:tr w:rsidR="00AE0F62" w:rsidRPr="008D59A8" w:rsidTr="009D78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62" w:rsidRPr="008D59A8" w:rsidRDefault="00AE0F62" w:rsidP="00125E67">
            <w:pPr>
              <w:rPr>
                <w:b/>
                <w:sz w:val="20"/>
                <w:szCs w:val="20"/>
              </w:rPr>
            </w:pPr>
            <w:r w:rsidRPr="008D59A8">
              <w:rPr>
                <w:b/>
                <w:sz w:val="20"/>
                <w:szCs w:val="20"/>
              </w:rPr>
              <w:t>Всего по всем разделам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62" w:rsidRPr="00253F33" w:rsidRDefault="00A87485" w:rsidP="009D78DE">
            <w:pPr>
              <w:jc w:val="center"/>
              <w:rPr>
                <w:b/>
                <w:sz w:val="20"/>
                <w:szCs w:val="20"/>
              </w:rPr>
            </w:pPr>
            <w:r w:rsidRPr="00253F33">
              <w:rPr>
                <w:b/>
                <w:sz w:val="20"/>
                <w:szCs w:val="20"/>
              </w:rPr>
              <w:t>322</w:t>
            </w:r>
            <w:r w:rsidR="00253F33" w:rsidRPr="00253F33">
              <w:rPr>
                <w:b/>
                <w:sz w:val="20"/>
                <w:szCs w:val="20"/>
              </w:rPr>
              <w:t xml:space="preserve"> </w:t>
            </w:r>
            <w:r w:rsidR="00307754">
              <w:rPr>
                <w:b/>
                <w:sz w:val="20"/>
                <w:szCs w:val="20"/>
              </w:rPr>
              <w:t>(из них 6 совмест.)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62" w:rsidRPr="00166D39" w:rsidRDefault="00A87485" w:rsidP="00253F33">
            <w:pPr>
              <w:jc w:val="center"/>
              <w:rPr>
                <w:b/>
                <w:sz w:val="20"/>
                <w:szCs w:val="20"/>
              </w:rPr>
            </w:pPr>
            <w:r w:rsidRPr="00166D3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62" w:rsidRPr="00307754" w:rsidRDefault="00840A32" w:rsidP="009D78DE">
            <w:pPr>
              <w:jc w:val="center"/>
              <w:rPr>
                <w:b/>
                <w:sz w:val="20"/>
                <w:szCs w:val="20"/>
              </w:rPr>
            </w:pPr>
            <w:r w:rsidRPr="00307754">
              <w:rPr>
                <w:b/>
                <w:sz w:val="20"/>
                <w:szCs w:val="20"/>
              </w:rPr>
              <w:t>361</w:t>
            </w:r>
            <w:r w:rsidR="009D78DE">
              <w:rPr>
                <w:b/>
                <w:sz w:val="20"/>
                <w:szCs w:val="20"/>
              </w:rPr>
              <w:t xml:space="preserve"> </w:t>
            </w:r>
            <w:r w:rsidR="00307754" w:rsidRPr="00307754">
              <w:rPr>
                <w:b/>
                <w:sz w:val="20"/>
                <w:szCs w:val="20"/>
              </w:rPr>
              <w:t>(из них 39 сов</w:t>
            </w:r>
            <w:r w:rsidR="009D78DE">
              <w:rPr>
                <w:b/>
                <w:sz w:val="20"/>
                <w:szCs w:val="20"/>
              </w:rPr>
              <w:t>м.</w:t>
            </w:r>
            <w:r w:rsidR="00307754" w:rsidRPr="003077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62" w:rsidRPr="00A87485" w:rsidRDefault="00840A32" w:rsidP="00253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62" w:rsidRPr="00166D39" w:rsidRDefault="00166D39" w:rsidP="00253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125E67" w:rsidRPr="00166D39">
              <w:rPr>
                <w:b/>
                <w:sz w:val="20"/>
                <w:szCs w:val="20"/>
              </w:rPr>
              <w:t>/</w:t>
            </w:r>
            <w:r w:rsidR="003460F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62" w:rsidRPr="00A87485" w:rsidRDefault="00307754" w:rsidP="009D78DE">
            <w:pPr>
              <w:jc w:val="center"/>
              <w:rPr>
                <w:b/>
                <w:sz w:val="20"/>
                <w:szCs w:val="20"/>
              </w:rPr>
            </w:pPr>
            <w:r w:rsidRPr="00307754">
              <w:rPr>
                <w:b/>
                <w:sz w:val="20"/>
                <w:szCs w:val="20"/>
              </w:rPr>
              <w:t xml:space="preserve">106 </w:t>
            </w:r>
            <w:r w:rsidR="009D78DE">
              <w:rPr>
                <w:b/>
                <w:sz w:val="20"/>
                <w:szCs w:val="20"/>
              </w:rPr>
              <w:t>(из них 3 совм.</w:t>
            </w:r>
            <w:r w:rsidRPr="003077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62" w:rsidRPr="00A87485" w:rsidRDefault="00307754" w:rsidP="00253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E0F62" w:rsidRPr="009D78DE" w:rsidRDefault="00AE0F62" w:rsidP="00AE0F62">
      <w:pPr>
        <w:pStyle w:val="a4"/>
        <w:ind w:left="0"/>
        <w:rPr>
          <w:b/>
          <w:sz w:val="20"/>
          <w:szCs w:val="20"/>
        </w:rPr>
      </w:pPr>
      <w:r w:rsidRPr="00D417A2">
        <w:rPr>
          <w:sz w:val="20"/>
          <w:szCs w:val="20"/>
        </w:rPr>
        <w:t>- Наличие подготовительного отделения или класса (есть или нет)</w:t>
      </w:r>
      <w:r w:rsidR="009D78DE">
        <w:rPr>
          <w:sz w:val="20"/>
          <w:szCs w:val="20"/>
        </w:rPr>
        <w:t xml:space="preserve">: </w:t>
      </w:r>
      <w:r w:rsidR="00541F70" w:rsidRPr="00541F70">
        <w:rPr>
          <w:b/>
          <w:sz w:val="20"/>
          <w:szCs w:val="20"/>
        </w:rPr>
        <w:t>есть</w:t>
      </w:r>
      <w:r w:rsidR="00541F70">
        <w:rPr>
          <w:sz w:val="20"/>
          <w:szCs w:val="20"/>
        </w:rPr>
        <w:t xml:space="preserve"> </w:t>
      </w:r>
      <w:r w:rsidR="009D78DE" w:rsidRPr="009D78DE">
        <w:rPr>
          <w:b/>
          <w:sz w:val="20"/>
          <w:szCs w:val="20"/>
        </w:rPr>
        <w:t xml:space="preserve">подготовительные классы </w:t>
      </w:r>
      <w:r w:rsidR="00541F70">
        <w:rPr>
          <w:b/>
          <w:sz w:val="20"/>
          <w:szCs w:val="20"/>
        </w:rPr>
        <w:t xml:space="preserve"> ДООП </w:t>
      </w:r>
      <w:r w:rsidR="009D78DE" w:rsidRPr="009D78DE">
        <w:rPr>
          <w:b/>
          <w:sz w:val="20"/>
          <w:szCs w:val="20"/>
        </w:rPr>
        <w:t xml:space="preserve">«Волшебная мастерская» </w:t>
      </w:r>
      <w:r w:rsidR="009D78DE">
        <w:rPr>
          <w:b/>
          <w:sz w:val="20"/>
          <w:szCs w:val="20"/>
        </w:rPr>
        <w:t>(обще</w:t>
      </w:r>
      <w:r w:rsidR="00541F70">
        <w:rPr>
          <w:b/>
          <w:sz w:val="20"/>
          <w:szCs w:val="20"/>
        </w:rPr>
        <w:t xml:space="preserve">е </w:t>
      </w:r>
      <w:r w:rsidR="009D78DE">
        <w:rPr>
          <w:b/>
          <w:sz w:val="20"/>
          <w:szCs w:val="20"/>
        </w:rPr>
        <w:t xml:space="preserve">эстетическое развитие) </w:t>
      </w:r>
      <w:r w:rsidR="009D78DE" w:rsidRPr="009D78DE">
        <w:rPr>
          <w:b/>
          <w:sz w:val="20"/>
          <w:szCs w:val="20"/>
        </w:rPr>
        <w:t xml:space="preserve">и </w:t>
      </w:r>
      <w:r w:rsidR="00541F70">
        <w:rPr>
          <w:b/>
          <w:sz w:val="20"/>
          <w:szCs w:val="20"/>
        </w:rPr>
        <w:t xml:space="preserve">ДООП </w:t>
      </w:r>
      <w:r w:rsidR="009D78DE" w:rsidRPr="009D78DE">
        <w:rPr>
          <w:b/>
          <w:sz w:val="20"/>
          <w:szCs w:val="20"/>
        </w:rPr>
        <w:t xml:space="preserve">«Хореографическая азбука» </w:t>
      </w:r>
      <w:r w:rsidR="00541F70">
        <w:rPr>
          <w:b/>
          <w:sz w:val="20"/>
          <w:szCs w:val="20"/>
        </w:rPr>
        <w:t>(</w:t>
      </w:r>
      <w:r w:rsidR="009D78DE" w:rsidRPr="009D78DE">
        <w:rPr>
          <w:b/>
          <w:sz w:val="20"/>
          <w:szCs w:val="20"/>
        </w:rPr>
        <w:t>хореографическое развитие)</w:t>
      </w:r>
    </w:p>
    <w:p w:rsidR="00B45ED9" w:rsidRDefault="00B45ED9" w:rsidP="00567BBF">
      <w:pPr>
        <w:ind w:left="720" w:right="-283"/>
        <w:rPr>
          <w:sz w:val="20"/>
          <w:szCs w:val="20"/>
        </w:rPr>
      </w:pPr>
    </w:p>
    <w:p w:rsidR="00AE0F62" w:rsidRPr="00095B84" w:rsidRDefault="00AE0F62" w:rsidP="00567BBF">
      <w:pPr>
        <w:ind w:left="720" w:right="-283"/>
        <w:rPr>
          <w:sz w:val="20"/>
          <w:szCs w:val="20"/>
        </w:rPr>
      </w:pPr>
    </w:p>
    <w:p w:rsidR="00AD6E76" w:rsidRPr="00C27CA8" w:rsidRDefault="003028E2" w:rsidP="00D57969">
      <w:pPr>
        <w:numPr>
          <w:ilvl w:val="0"/>
          <w:numId w:val="1"/>
        </w:numPr>
        <w:ind w:right="-283"/>
        <w:rPr>
          <w:b/>
        </w:rPr>
      </w:pPr>
      <w:r w:rsidRPr="00C27CA8">
        <w:rPr>
          <w:b/>
          <w:sz w:val="20"/>
          <w:szCs w:val="20"/>
        </w:rPr>
        <w:t>Контингент</w:t>
      </w:r>
      <w:r w:rsidRPr="00C27CA8">
        <w:rPr>
          <w:b/>
        </w:rPr>
        <w:t xml:space="preserve"> </w:t>
      </w:r>
      <w:r w:rsidR="00412612" w:rsidRPr="00C27CA8">
        <w:rPr>
          <w:b/>
        </w:rPr>
        <w:t>учащихся с ОВЗ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701"/>
        <w:gridCol w:w="3686"/>
        <w:gridCol w:w="5103"/>
      </w:tblGrid>
      <w:tr w:rsidR="00412612" w:rsidRPr="003D5840" w:rsidTr="00AA1435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2" w:rsidRPr="003D5840" w:rsidRDefault="00412612" w:rsidP="00AA1435">
            <w:pPr>
              <w:jc w:val="center"/>
              <w:rPr>
                <w:b/>
                <w:sz w:val="20"/>
                <w:szCs w:val="20"/>
              </w:rPr>
            </w:pPr>
            <w:r w:rsidRPr="003D5840">
              <w:rPr>
                <w:b/>
                <w:sz w:val="20"/>
                <w:szCs w:val="20"/>
              </w:rPr>
              <w:t xml:space="preserve">Образовательные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2" w:rsidRPr="003D5840" w:rsidRDefault="00412612" w:rsidP="00AA1435">
            <w:pPr>
              <w:jc w:val="center"/>
              <w:rPr>
                <w:b/>
                <w:sz w:val="20"/>
                <w:szCs w:val="20"/>
              </w:rPr>
            </w:pPr>
            <w:r w:rsidRPr="003D5840">
              <w:rPr>
                <w:b/>
                <w:sz w:val="20"/>
                <w:szCs w:val="20"/>
              </w:rPr>
              <w:t xml:space="preserve">число учащихся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12" w:rsidRPr="00AA1435" w:rsidRDefault="00412612" w:rsidP="00AA1435">
            <w:pPr>
              <w:jc w:val="center"/>
              <w:rPr>
                <w:b/>
                <w:sz w:val="20"/>
                <w:szCs w:val="20"/>
              </w:rPr>
            </w:pPr>
            <w:r w:rsidRPr="003D5840">
              <w:rPr>
                <w:b/>
                <w:sz w:val="20"/>
                <w:szCs w:val="20"/>
              </w:rPr>
              <w:t>Категория лиц с ОВЗ, инвалидов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40" w:rsidRPr="003D5840" w:rsidRDefault="00412612" w:rsidP="0014432A">
            <w:pPr>
              <w:jc w:val="center"/>
              <w:rPr>
                <w:b/>
                <w:sz w:val="20"/>
                <w:szCs w:val="20"/>
              </w:rPr>
            </w:pPr>
            <w:r w:rsidRPr="003D5840">
              <w:rPr>
                <w:b/>
                <w:sz w:val="20"/>
                <w:szCs w:val="20"/>
              </w:rPr>
              <w:t xml:space="preserve">Участие в творческих мероприятиях </w:t>
            </w:r>
          </w:p>
          <w:p w:rsidR="00412612" w:rsidRPr="00AA1435" w:rsidRDefault="00412612" w:rsidP="00AA1435">
            <w:pPr>
              <w:jc w:val="center"/>
              <w:rPr>
                <w:b/>
                <w:sz w:val="20"/>
                <w:szCs w:val="20"/>
              </w:rPr>
            </w:pPr>
            <w:r w:rsidRPr="003D5840">
              <w:rPr>
                <w:b/>
                <w:sz w:val="20"/>
                <w:szCs w:val="20"/>
              </w:rPr>
              <w:t>(фамилия, имя, наименование мероприятия)</w:t>
            </w:r>
          </w:p>
        </w:tc>
      </w:tr>
      <w:tr w:rsidR="00412612" w:rsidRPr="00DD11DB" w:rsidTr="004126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2" w:rsidRPr="00541F70" w:rsidRDefault="00166D39" w:rsidP="00541F70">
            <w:pPr>
              <w:jc w:val="center"/>
              <w:rPr>
                <w:b/>
                <w:sz w:val="20"/>
                <w:szCs w:val="20"/>
              </w:rPr>
            </w:pPr>
            <w:r w:rsidRPr="0054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2" w:rsidRPr="00541F70" w:rsidRDefault="00166D39" w:rsidP="00541F70">
            <w:pPr>
              <w:jc w:val="center"/>
              <w:rPr>
                <w:b/>
                <w:sz w:val="20"/>
                <w:szCs w:val="20"/>
              </w:rPr>
            </w:pPr>
            <w:r w:rsidRPr="00541F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12" w:rsidRPr="00541F70" w:rsidRDefault="00166D39" w:rsidP="00541F70">
            <w:pPr>
              <w:jc w:val="center"/>
              <w:rPr>
                <w:b/>
                <w:sz w:val="20"/>
                <w:szCs w:val="20"/>
              </w:rPr>
            </w:pPr>
            <w:r w:rsidRPr="0054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12" w:rsidRPr="00541F70" w:rsidRDefault="00166D39" w:rsidP="00541F70">
            <w:pPr>
              <w:jc w:val="center"/>
              <w:rPr>
                <w:b/>
                <w:sz w:val="20"/>
                <w:szCs w:val="20"/>
              </w:rPr>
            </w:pPr>
            <w:r w:rsidRPr="00541F70">
              <w:rPr>
                <w:b/>
                <w:sz w:val="20"/>
                <w:szCs w:val="20"/>
              </w:rPr>
              <w:t>-</w:t>
            </w:r>
          </w:p>
        </w:tc>
      </w:tr>
    </w:tbl>
    <w:p w:rsidR="003D5840" w:rsidRDefault="00541F70" w:rsidP="00AA143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2E81" w:rsidRPr="00AA1435" w:rsidRDefault="007A716D" w:rsidP="00AA1435">
      <w:pPr>
        <w:numPr>
          <w:ilvl w:val="0"/>
          <w:numId w:val="1"/>
        </w:numPr>
        <w:rPr>
          <w:b/>
          <w:sz w:val="20"/>
          <w:szCs w:val="20"/>
        </w:rPr>
      </w:pPr>
      <w:r w:rsidRPr="00C27CA8">
        <w:rPr>
          <w:b/>
          <w:sz w:val="20"/>
          <w:szCs w:val="20"/>
        </w:rPr>
        <w:t>Сведения о наиболее значимых творческих мероприятиях, проведённых с января по май текущего года</w:t>
      </w: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326"/>
        <w:gridCol w:w="1660"/>
        <w:gridCol w:w="8071"/>
      </w:tblGrid>
      <w:tr w:rsidR="00AA1435" w:rsidRPr="00C27CA8" w:rsidTr="00AA1435">
        <w:tc>
          <w:tcPr>
            <w:tcW w:w="4962" w:type="dxa"/>
          </w:tcPr>
          <w:p w:rsidR="00AA1435" w:rsidRPr="00C27CA8" w:rsidRDefault="00AA1435" w:rsidP="0031230E">
            <w:pPr>
              <w:jc w:val="center"/>
              <w:rPr>
                <w:b/>
                <w:sz w:val="20"/>
                <w:szCs w:val="20"/>
              </w:rPr>
            </w:pPr>
            <w:r w:rsidRPr="00C27CA8">
              <w:rPr>
                <w:b/>
                <w:sz w:val="20"/>
                <w:szCs w:val="20"/>
              </w:rPr>
              <w:t>Форма и название</w:t>
            </w:r>
          </w:p>
        </w:tc>
        <w:tc>
          <w:tcPr>
            <w:tcW w:w="1326" w:type="dxa"/>
          </w:tcPr>
          <w:p w:rsidR="00AA1435" w:rsidRPr="00C27CA8" w:rsidRDefault="00AA1435" w:rsidP="0031230E">
            <w:pPr>
              <w:jc w:val="center"/>
              <w:rPr>
                <w:b/>
                <w:sz w:val="20"/>
                <w:szCs w:val="20"/>
              </w:rPr>
            </w:pPr>
            <w:r w:rsidRPr="00C27CA8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660" w:type="dxa"/>
          </w:tcPr>
          <w:p w:rsidR="00AA1435" w:rsidRPr="00C27CA8" w:rsidRDefault="00AA1435" w:rsidP="0031230E">
            <w:pPr>
              <w:jc w:val="center"/>
              <w:rPr>
                <w:b/>
                <w:sz w:val="20"/>
                <w:szCs w:val="20"/>
              </w:rPr>
            </w:pPr>
            <w:r w:rsidRPr="00C27CA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071" w:type="dxa"/>
          </w:tcPr>
          <w:p w:rsidR="00AA1435" w:rsidRPr="00C27CA8" w:rsidRDefault="00AA1435" w:rsidP="0031230E">
            <w:pPr>
              <w:jc w:val="center"/>
              <w:rPr>
                <w:b/>
                <w:sz w:val="20"/>
                <w:szCs w:val="20"/>
              </w:rPr>
            </w:pPr>
            <w:r w:rsidRPr="00C27CA8">
              <w:rPr>
                <w:b/>
                <w:sz w:val="20"/>
                <w:szCs w:val="20"/>
              </w:rPr>
              <w:t>Краткое описание</w:t>
            </w:r>
          </w:p>
        </w:tc>
      </w:tr>
      <w:tr w:rsidR="00AA1435" w:rsidRPr="008D59A8" w:rsidTr="00AA1435">
        <w:tc>
          <w:tcPr>
            <w:tcW w:w="4962" w:type="dxa"/>
            <w:vAlign w:val="center"/>
          </w:tcPr>
          <w:p w:rsidR="00AA1435" w:rsidRPr="00F937E0" w:rsidRDefault="00AA1435" w:rsidP="0031230E">
            <w:pPr>
              <w:rPr>
                <w:b/>
                <w:sz w:val="20"/>
              </w:rPr>
            </w:pPr>
            <w:r w:rsidRPr="00F937E0">
              <w:rPr>
                <w:b/>
                <w:sz w:val="20"/>
              </w:rPr>
              <w:t xml:space="preserve">Тематический концерт «Музыка Великого города» </w:t>
            </w:r>
            <w:r w:rsidRPr="00937860">
              <w:rPr>
                <w:sz w:val="20"/>
              </w:rPr>
              <w:t xml:space="preserve">к празднованию 315- </w:t>
            </w:r>
            <w:proofErr w:type="spellStart"/>
            <w:r w:rsidRPr="00937860">
              <w:rPr>
                <w:sz w:val="20"/>
              </w:rPr>
              <w:t>летия</w:t>
            </w:r>
            <w:proofErr w:type="spellEnd"/>
            <w:r w:rsidRPr="00937860">
              <w:rPr>
                <w:sz w:val="20"/>
              </w:rPr>
              <w:t xml:space="preserve"> Санкт-Петербурга</w:t>
            </w:r>
          </w:p>
        </w:tc>
        <w:tc>
          <w:tcPr>
            <w:tcW w:w="1326" w:type="dxa"/>
            <w:vAlign w:val="center"/>
          </w:tcPr>
          <w:p w:rsidR="00AA1435" w:rsidRPr="00F937E0" w:rsidRDefault="00AA1435" w:rsidP="0031230E">
            <w:pPr>
              <w:jc w:val="center"/>
              <w:rPr>
                <w:sz w:val="20"/>
              </w:rPr>
            </w:pPr>
            <w:r w:rsidRPr="00F937E0">
              <w:rPr>
                <w:sz w:val="20"/>
              </w:rPr>
              <w:t>02.03.2018</w:t>
            </w:r>
          </w:p>
        </w:tc>
        <w:tc>
          <w:tcPr>
            <w:tcW w:w="1660" w:type="dxa"/>
            <w:vAlign w:val="center"/>
          </w:tcPr>
          <w:p w:rsidR="00AA1435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>«ДШИ им.</w:t>
            </w:r>
          </w:p>
          <w:p w:rsidR="00AA1435" w:rsidRPr="000E5DD4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 xml:space="preserve"> А. С.</w:t>
            </w:r>
          </w:p>
          <w:p w:rsidR="00AA1435" w:rsidRPr="000E5DD4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>Розанова»</w:t>
            </w:r>
          </w:p>
        </w:tc>
        <w:tc>
          <w:tcPr>
            <w:tcW w:w="8071" w:type="dxa"/>
          </w:tcPr>
          <w:p w:rsidR="00AA1435" w:rsidRPr="004440EA" w:rsidRDefault="00AA1435" w:rsidP="0031230E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Тематический к</w:t>
            </w:r>
            <w:r w:rsidRPr="004440EA">
              <w:rPr>
                <w:sz w:val="20"/>
                <w:szCs w:val="18"/>
              </w:rPr>
              <w:t>онцерт «Му</w:t>
            </w:r>
            <w:r>
              <w:rPr>
                <w:sz w:val="20"/>
                <w:szCs w:val="18"/>
              </w:rPr>
              <w:t xml:space="preserve">зыка Великого города» </w:t>
            </w:r>
            <w:proofErr w:type="gramStart"/>
            <w:r>
              <w:rPr>
                <w:sz w:val="20"/>
                <w:szCs w:val="18"/>
              </w:rPr>
              <w:t xml:space="preserve">посвящен </w:t>
            </w:r>
            <w:r w:rsidRPr="004440EA">
              <w:rPr>
                <w:sz w:val="20"/>
                <w:szCs w:val="18"/>
              </w:rPr>
              <w:t xml:space="preserve"> 315</w:t>
            </w:r>
            <w:proofErr w:type="gramEnd"/>
            <w:r w:rsidRPr="004440EA">
              <w:rPr>
                <w:sz w:val="20"/>
                <w:szCs w:val="18"/>
              </w:rPr>
              <w:t xml:space="preserve">- </w:t>
            </w:r>
            <w:proofErr w:type="spellStart"/>
            <w:r w:rsidRPr="004440EA">
              <w:rPr>
                <w:sz w:val="20"/>
                <w:szCs w:val="18"/>
              </w:rPr>
              <w:t>летию</w:t>
            </w:r>
            <w:proofErr w:type="spellEnd"/>
            <w:r w:rsidRPr="004440EA">
              <w:rPr>
                <w:sz w:val="20"/>
                <w:szCs w:val="18"/>
              </w:rPr>
              <w:t xml:space="preserve"> города Санкт-Петербурга. Организатор и ведущая –преподаватель Вилкова Татьяна Константиновна.</w:t>
            </w:r>
            <w:r>
              <w:rPr>
                <w:sz w:val="20"/>
                <w:szCs w:val="18"/>
              </w:rPr>
              <w:t xml:space="preserve"> Цель мероприятия- познакомить слушателей с искусством, музыкой, литературой, композиторами и культурными традициями Санкт-Петербурга. </w:t>
            </w:r>
            <w:r w:rsidRPr="004440EA">
              <w:rPr>
                <w:sz w:val="20"/>
                <w:szCs w:val="18"/>
              </w:rPr>
              <w:t xml:space="preserve">В концерте выступали учащиеся и преподаватели музыкального и хореографического отделений, приглашенные артисты из Кировского городского Дворца культуры, бывшие выпускники ДШИ. В </w:t>
            </w:r>
            <w:r>
              <w:rPr>
                <w:sz w:val="20"/>
                <w:szCs w:val="18"/>
              </w:rPr>
              <w:t>программе</w:t>
            </w:r>
            <w:r w:rsidRPr="004440EA">
              <w:rPr>
                <w:sz w:val="20"/>
                <w:szCs w:val="18"/>
              </w:rPr>
              <w:t xml:space="preserve"> прозвучали произведения Р. Глиэра, М. Глинки, П. Чайковского, В. Балабанова, А. </w:t>
            </w:r>
            <w:proofErr w:type="spellStart"/>
            <w:r w:rsidRPr="004440EA">
              <w:rPr>
                <w:sz w:val="20"/>
                <w:szCs w:val="18"/>
              </w:rPr>
              <w:t>Городницкого</w:t>
            </w:r>
            <w:proofErr w:type="spellEnd"/>
            <w:r w:rsidRPr="004440EA">
              <w:rPr>
                <w:sz w:val="20"/>
                <w:szCs w:val="18"/>
              </w:rPr>
              <w:t xml:space="preserve">, А. Петрова, Я. </w:t>
            </w:r>
            <w:proofErr w:type="spellStart"/>
            <w:r w:rsidRPr="004440EA">
              <w:rPr>
                <w:sz w:val="20"/>
                <w:szCs w:val="18"/>
              </w:rPr>
              <w:t>Дубравина</w:t>
            </w:r>
            <w:proofErr w:type="spellEnd"/>
            <w:r w:rsidRPr="004440EA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 xml:space="preserve"> </w:t>
            </w:r>
            <w:r w:rsidRPr="004440EA">
              <w:rPr>
                <w:sz w:val="20"/>
                <w:szCs w:val="18"/>
              </w:rPr>
              <w:t>Оформление концерта вернисажами, включение в сценарий литературных фрагментов, использование элементов театрализации – всё это способствует более эмоциональному, творческому восприятию музыки</w:t>
            </w:r>
            <w:r>
              <w:rPr>
                <w:sz w:val="20"/>
                <w:szCs w:val="18"/>
              </w:rPr>
              <w:t>, более глубокому её пониманию.</w:t>
            </w:r>
          </w:p>
        </w:tc>
      </w:tr>
      <w:tr w:rsidR="00AA1435" w:rsidRPr="008D59A8" w:rsidTr="00AA1435">
        <w:tc>
          <w:tcPr>
            <w:tcW w:w="4962" w:type="dxa"/>
            <w:vAlign w:val="center"/>
          </w:tcPr>
          <w:p w:rsidR="00AA1435" w:rsidRPr="00F937E0" w:rsidRDefault="00AA1435" w:rsidP="0031230E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X</w:t>
            </w:r>
            <w:r>
              <w:rPr>
                <w:b/>
                <w:sz w:val="20"/>
              </w:rPr>
              <w:t xml:space="preserve"> юбилейный т</w:t>
            </w:r>
            <w:r w:rsidRPr="00F937E0">
              <w:rPr>
                <w:b/>
                <w:sz w:val="20"/>
              </w:rPr>
              <w:t>ематический концерт «Семейные музыкальные портреты»</w:t>
            </w:r>
            <w:r>
              <w:rPr>
                <w:b/>
                <w:sz w:val="20"/>
              </w:rPr>
              <w:t>(«У домашнего очага»)</w:t>
            </w:r>
          </w:p>
        </w:tc>
        <w:tc>
          <w:tcPr>
            <w:tcW w:w="1326" w:type="dxa"/>
            <w:vAlign w:val="center"/>
          </w:tcPr>
          <w:p w:rsidR="00AA1435" w:rsidRPr="004440EA" w:rsidRDefault="00AA1435" w:rsidP="0031230E">
            <w:pPr>
              <w:jc w:val="center"/>
              <w:rPr>
                <w:sz w:val="18"/>
              </w:rPr>
            </w:pPr>
            <w:r w:rsidRPr="004440EA">
              <w:rPr>
                <w:sz w:val="18"/>
              </w:rPr>
              <w:t>17.03.2018</w:t>
            </w:r>
          </w:p>
        </w:tc>
        <w:tc>
          <w:tcPr>
            <w:tcW w:w="1660" w:type="dxa"/>
            <w:vAlign w:val="center"/>
          </w:tcPr>
          <w:p w:rsidR="00AA1435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>«ДШИ им.</w:t>
            </w:r>
          </w:p>
          <w:p w:rsidR="00AA1435" w:rsidRPr="000E5DD4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 xml:space="preserve"> А. С.</w:t>
            </w:r>
          </w:p>
          <w:p w:rsidR="00AA1435" w:rsidRPr="000E5DD4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>Розанова»</w:t>
            </w:r>
          </w:p>
        </w:tc>
        <w:tc>
          <w:tcPr>
            <w:tcW w:w="8071" w:type="dxa"/>
            <w:vAlign w:val="center"/>
          </w:tcPr>
          <w:p w:rsidR="00AA1435" w:rsidRPr="004440EA" w:rsidRDefault="00AA1435" w:rsidP="00AA1435">
            <w:pPr>
              <w:jc w:val="both"/>
              <w:rPr>
                <w:sz w:val="20"/>
              </w:rPr>
            </w:pPr>
            <w:r w:rsidRPr="004440EA">
              <w:rPr>
                <w:sz w:val="20"/>
              </w:rPr>
              <w:t>Тематический концерт</w:t>
            </w:r>
            <w:r>
              <w:rPr>
                <w:sz w:val="20"/>
              </w:rPr>
              <w:t xml:space="preserve"> «Семейные музыкальные портреты»</w:t>
            </w:r>
            <w:r w:rsidRPr="004440EA">
              <w:rPr>
                <w:sz w:val="20"/>
              </w:rPr>
              <w:t xml:space="preserve">, организатором и ведущим является преподаватель по классу фортепиано Рогова Людмила Вячеславовна. </w:t>
            </w:r>
            <w:r>
              <w:rPr>
                <w:sz w:val="20"/>
              </w:rPr>
              <w:t xml:space="preserve">В этом году концерт назывался «У домашнего очага» и проводился 10-й год подряд. </w:t>
            </w:r>
            <w:r w:rsidRPr="004440EA">
              <w:rPr>
                <w:sz w:val="20"/>
              </w:rPr>
              <w:t>Ежегодно мероприятие имеет высокую популярно</w:t>
            </w:r>
            <w:r>
              <w:rPr>
                <w:sz w:val="20"/>
              </w:rPr>
              <w:t xml:space="preserve">сть среди учащихся и родителей. </w:t>
            </w:r>
            <w:r w:rsidRPr="004440EA">
              <w:rPr>
                <w:sz w:val="20"/>
              </w:rPr>
              <w:t>Доброжелательная атмосфера, царящая в концертном зале, настраивает всех присутствующих на уютное времяпрепровождение и возвращает в далекие времена, когда было распространено домашнее музицирование.</w:t>
            </w:r>
            <w:r>
              <w:rPr>
                <w:sz w:val="20"/>
              </w:rPr>
              <w:t xml:space="preserve"> По итогам мероприятия  опубликована статья «Мама, папа, я музыкальная семья!» в газете «Мурманский вестник» от 30.03.2018 </w:t>
            </w:r>
            <w:hyperlink r:id="rId6" w:history="1">
              <w:r w:rsidRPr="000A5E1E">
                <w:rPr>
                  <w:rStyle w:val="a8"/>
                  <w:sz w:val="20"/>
                </w:rPr>
                <w:t>http://www.mvestnik.ru/culture/mama-papa-ya-muzykalnaya-semya/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AA1435" w:rsidRPr="008D59A8" w:rsidTr="00AA1435">
        <w:tc>
          <w:tcPr>
            <w:tcW w:w="4962" w:type="dxa"/>
            <w:vAlign w:val="center"/>
          </w:tcPr>
          <w:p w:rsidR="00B10DA5" w:rsidRDefault="00AA1435" w:rsidP="0031230E">
            <w:pPr>
              <w:rPr>
                <w:rFonts w:eastAsia="Calibri"/>
                <w:b/>
                <w:bCs/>
                <w:sz w:val="20"/>
                <w:lang w:eastAsia="en-US"/>
              </w:rPr>
            </w:pPr>
            <w:r w:rsidRPr="000E5DD4">
              <w:rPr>
                <w:rFonts w:eastAsia="Calibri"/>
                <w:bCs/>
                <w:sz w:val="20"/>
                <w:lang w:eastAsia="en-US"/>
              </w:rPr>
              <w:t xml:space="preserve">Методические и концертные мероприятия в рамках муниципальной методической программы </w:t>
            </w:r>
            <w:r w:rsidRPr="000E5DD4">
              <w:rPr>
                <w:rFonts w:eastAsia="Calibri"/>
                <w:b/>
                <w:bCs/>
                <w:sz w:val="20"/>
                <w:lang w:eastAsia="en-US"/>
              </w:rPr>
              <w:t>«Визиты Мастерства»:</w:t>
            </w:r>
          </w:p>
          <w:p w:rsidR="00B10DA5" w:rsidRDefault="00AA1435" w:rsidP="0031230E">
            <w:pPr>
              <w:rPr>
                <w:rFonts w:eastAsia="Calibri"/>
                <w:bCs/>
                <w:sz w:val="20"/>
                <w:lang w:eastAsia="en-US"/>
              </w:rPr>
            </w:pPr>
            <w:r w:rsidRPr="000E5DD4">
              <w:rPr>
                <w:rFonts w:eastAsia="Calibri"/>
                <w:bCs/>
                <w:sz w:val="20"/>
                <w:lang w:eastAsia="en-US"/>
              </w:rPr>
              <w:t xml:space="preserve">- мастер-класс на тему: </w:t>
            </w:r>
            <w:r w:rsidRPr="00746A4A">
              <w:rPr>
                <w:rFonts w:eastAsia="Calibri"/>
                <w:b/>
                <w:bCs/>
                <w:sz w:val="20"/>
                <w:lang w:eastAsia="en-US"/>
              </w:rPr>
              <w:t>«Совершенствование исполнительского мастерства и воплощение художественного образа в музыкальных произведениях в классе фортепиано»</w:t>
            </w:r>
            <w:r w:rsidRPr="000E5DD4">
              <w:rPr>
                <w:rFonts w:eastAsia="Calibri"/>
                <w:bCs/>
                <w:sz w:val="20"/>
                <w:lang w:eastAsia="en-US"/>
              </w:rPr>
              <w:t xml:space="preserve"> с учащимися ДМШ, ДШИ доцента кафедры специального фортепиано </w:t>
            </w:r>
            <w:r>
              <w:rPr>
                <w:rFonts w:eastAsia="Calibri"/>
                <w:bCs/>
                <w:sz w:val="20"/>
                <w:lang w:eastAsia="en-US"/>
              </w:rPr>
              <w:t>ПГК</w:t>
            </w:r>
            <w:r w:rsidRPr="000E5DD4">
              <w:rPr>
                <w:rFonts w:eastAsia="Calibri"/>
                <w:bCs/>
                <w:sz w:val="20"/>
                <w:lang w:eastAsia="en-US"/>
              </w:rPr>
              <w:t xml:space="preserve"> им. А.К. Глазунова </w:t>
            </w:r>
            <w:r>
              <w:rPr>
                <w:rFonts w:eastAsia="Calibri"/>
                <w:bCs/>
                <w:sz w:val="20"/>
                <w:lang w:eastAsia="en-US"/>
              </w:rPr>
              <w:t>Л.Р.</w:t>
            </w:r>
            <w:r w:rsidRPr="000E5DD4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0E5DD4">
              <w:rPr>
                <w:rFonts w:eastAsia="Calibri"/>
                <w:bCs/>
                <w:sz w:val="20"/>
                <w:lang w:eastAsia="en-US"/>
              </w:rPr>
              <w:t>Фридбург</w:t>
            </w:r>
            <w:proofErr w:type="spellEnd"/>
            <w:r w:rsidRPr="000E5DD4">
              <w:rPr>
                <w:rFonts w:eastAsia="Calibri"/>
                <w:bCs/>
                <w:sz w:val="20"/>
                <w:lang w:eastAsia="en-US"/>
              </w:rPr>
              <w:t xml:space="preserve">. </w:t>
            </w:r>
          </w:p>
          <w:p w:rsidR="00AA1435" w:rsidRPr="00B10DA5" w:rsidRDefault="00AA1435" w:rsidP="0031230E">
            <w:pPr>
              <w:rPr>
                <w:rFonts w:eastAsia="Calibri"/>
                <w:bCs/>
                <w:sz w:val="20"/>
                <w:lang w:eastAsia="en-US"/>
              </w:rPr>
            </w:pPr>
            <w:r w:rsidRPr="000E5DD4">
              <w:rPr>
                <w:rFonts w:eastAsia="Calibri"/>
                <w:bCs/>
                <w:sz w:val="20"/>
                <w:lang w:eastAsia="en-US"/>
              </w:rPr>
              <w:t xml:space="preserve">- концерт </w:t>
            </w:r>
            <w:r w:rsidRPr="00746A4A">
              <w:rPr>
                <w:rFonts w:eastAsia="Calibri"/>
                <w:b/>
                <w:bCs/>
                <w:sz w:val="20"/>
                <w:lang w:eastAsia="en-US"/>
              </w:rPr>
              <w:t>«</w:t>
            </w:r>
            <w:proofErr w:type="spellStart"/>
            <w:r w:rsidRPr="00746A4A">
              <w:rPr>
                <w:rFonts w:eastAsia="Calibri"/>
                <w:b/>
                <w:bCs/>
                <w:sz w:val="20"/>
                <w:lang w:eastAsia="en-US"/>
              </w:rPr>
              <w:t>НЕдетская</w:t>
            </w:r>
            <w:proofErr w:type="spellEnd"/>
            <w:r w:rsidRPr="00746A4A">
              <w:rPr>
                <w:rFonts w:eastAsia="Calibri"/>
                <w:b/>
                <w:bCs/>
                <w:sz w:val="20"/>
                <w:lang w:eastAsia="en-US"/>
              </w:rPr>
              <w:t xml:space="preserve"> классика»</w:t>
            </w:r>
            <w:r w:rsidR="00B10DA5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lang w:eastAsia="en-US"/>
              </w:rPr>
              <w:t>Л.Р.</w:t>
            </w:r>
            <w:r w:rsidRPr="000E5DD4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0E5DD4">
              <w:rPr>
                <w:rFonts w:eastAsia="Calibri"/>
                <w:bCs/>
                <w:sz w:val="20"/>
                <w:lang w:eastAsia="en-US"/>
              </w:rPr>
              <w:t>Фридбург</w:t>
            </w:r>
            <w:proofErr w:type="spellEnd"/>
            <w:r w:rsidRPr="000E5DD4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AA1435" w:rsidRPr="004440EA" w:rsidRDefault="00AA1435" w:rsidP="0031230E">
            <w:pPr>
              <w:jc w:val="center"/>
              <w:rPr>
                <w:sz w:val="18"/>
              </w:rPr>
            </w:pPr>
            <w:r w:rsidRPr="004440EA">
              <w:rPr>
                <w:sz w:val="18"/>
              </w:rPr>
              <w:t>26-27.03.</w:t>
            </w:r>
          </w:p>
          <w:p w:rsidR="00AA1435" w:rsidRPr="004440EA" w:rsidRDefault="00AA1435" w:rsidP="0031230E">
            <w:pPr>
              <w:jc w:val="center"/>
              <w:rPr>
                <w:sz w:val="18"/>
              </w:rPr>
            </w:pPr>
            <w:r w:rsidRPr="004440EA">
              <w:rPr>
                <w:sz w:val="18"/>
              </w:rPr>
              <w:t>2018</w:t>
            </w:r>
          </w:p>
        </w:tc>
        <w:tc>
          <w:tcPr>
            <w:tcW w:w="1660" w:type="dxa"/>
            <w:vAlign w:val="center"/>
          </w:tcPr>
          <w:p w:rsidR="00AA1435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>«ДШИ им.</w:t>
            </w:r>
          </w:p>
          <w:p w:rsidR="00AA1435" w:rsidRPr="000E5DD4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 xml:space="preserve"> А. С.</w:t>
            </w:r>
          </w:p>
          <w:p w:rsidR="00AA1435" w:rsidRPr="000E5DD4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>Розанова»</w:t>
            </w:r>
          </w:p>
        </w:tc>
        <w:tc>
          <w:tcPr>
            <w:tcW w:w="8071" w:type="dxa"/>
            <w:vAlign w:val="center"/>
          </w:tcPr>
          <w:p w:rsidR="00AA1435" w:rsidRPr="006E7F0A" w:rsidRDefault="00AA1435" w:rsidP="0031230E">
            <w:pPr>
              <w:rPr>
                <w:sz w:val="20"/>
              </w:rPr>
            </w:pPr>
            <w:r w:rsidRPr="006E7F0A">
              <w:rPr>
                <w:sz w:val="20"/>
              </w:rPr>
              <w:t>Методические и концертные мероприятия в рамках муниципальной методической программы «Визиты Мастерства» проводятся в ДШИ ежегодно. Цель мероприятий - совершенствование профессиональной компетенции преподавателей, воспитание художественно-эстетического вкуса и развитие культурно-духовных ценностей детей и молодежи, обеспечение качества образовательного процесса в «ДШИ им. А.С. Розанова». Организатором мастер-классов и концертных мероприятий является МБУДО «Детская школа искусств имени Александра Семеновича Розанова».</w:t>
            </w:r>
          </w:p>
          <w:p w:rsidR="00AA1435" w:rsidRPr="006E7F0A" w:rsidRDefault="00AA1435" w:rsidP="0031230E">
            <w:pPr>
              <w:rPr>
                <w:sz w:val="20"/>
              </w:rPr>
            </w:pPr>
            <w:r>
              <w:rPr>
                <w:sz w:val="20"/>
              </w:rPr>
              <w:t>26 марта 2018 года состоял</w:t>
            </w:r>
            <w:r w:rsidRPr="006E7F0A">
              <w:rPr>
                <w:sz w:val="20"/>
              </w:rPr>
              <w:t xml:space="preserve">ся мастер-класс на тему: «Развитие эмоционально-образного мышления и совершенствование исполнительской техники в классе фортепиано» с учащимися ДМШ, ДШИ, лауреата международных конкурсов, доцента кафедры специального фортепиано </w:t>
            </w:r>
            <w:r>
              <w:rPr>
                <w:sz w:val="20"/>
              </w:rPr>
              <w:t>ПГК</w:t>
            </w:r>
            <w:r w:rsidRPr="006E7F0A">
              <w:rPr>
                <w:sz w:val="20"/>
              </w:rPr>
              <w:t xml:space="preserve"> им. А.К. Глазунова Л.Р. </w:t>
            </w:r>
            <w:proofErr w:type="spellStart"/>
            <w:r w:rsidRPr="006E7F0A">
              <w:rPr>
                <w:sz w:val="20"/>
              </w:rPr>
              <w:t>Фридбург</w:t>
            </w:r>
            <w:proofErr w:type="spellEnd"/>
            <w:r w:rsidRPr="006E7F0A">
              <w:rPr>
                <w:sz w:val="20"/>
              </w:rPr>
              <w:t>. В мастер-классе участвовали 5 человек- учащихся ДШИ г. Апатиты и г. Кировска. Присутствовало 15 человек – преподавателей ДШИ г. Апатиты и Кировск.</w:t>
            </w:r>
            <w:r>
              <w:rPr>
                <w:sz w:val="20"/>
              </w:rPr>
              <w:t xml:space="preserve"> Всем участникам выданы удостоверения, объем 6 часов.</w:t>
            </w:r>
          </w:p>
          <w:p w:rsidR="00AA1435" w:rsidRPr="006E7F0A" w:rsidRDefault="00AA1435" w:rsidP="0031230E">
            <w:pPr>
              <w:rPr>
                <w:sz w:val="20"/>
              </w:rPr>
            </w:pPr>
            <w:r>
              <w:rPr>
                <w:sz w:val="20"/>
              </w:rPr>
              <w:t>27 марта 2018 года состоял</w:t>
            </w:r>
            <w:r w:rsidRPr="006E7F0A">
              <w:rPr>
                <w:sz w:val="20"/>
              </w:rPr>
              <w:t>ся концерт «</w:t>
            </w:r>
            <w:proofErr w:type="spellStart"/>
            <w:r w:rsidRPr="006E7F0A">
              <w:rPr>
                <w:sz w:val="20"/>
              </w:rPr>
              <w:t>НЕдетская</w:t>
            </w:r>
            <w:proofErr w:type="spellEnd"/>
            <w:r w:rsidRPr="006E7F0A">
              <w:rPr>
                <w:sz w:val="20"/>
              </w:rPr>
              <w:t xml:space="preserve"> классика» Л.Р. </w:t>
            </w:r>
            <w:proofErr w:type="spellStart"/>
            <w:r w:rsidRPr="006E7F0A">
              <w:rPr>
                <w:sz w:val="20"/>
              </w:rPr>
              <w:t>Фридбург</w:t>
            </w:r>
            <w:proofErr w:type="spellEnd"/>
            <w:r w:rsidRPr="006E7F0A">
              <w:rPr>
                <w:sz w:val="20"/>
              </w:rPr>
              <w:t>. В программе концерта прозвучали фортепианные произведения Э. Грига, К. Дебюсси.</w:t>
            </w:r>
            <w:r>
              <w:rPr>
                <w:sz w:val="20"/>
              </w:rPr>
              <w:t xml:space="preserve"> На мероприятиях велась видеосъемка. Финансирование мероприятия осуществлялось из внебюджетных средств учреждения</w:t>
            </w:r>
          </w:p>
        </w:tc>
      </w:tr>
      <w:tr w:rsidR="00AA1435" w:rsidRPr="008D59A8" w:rsidTr="00AA1435">
        <w:tc>
          <w:tcPr>
            <w:tcW w:w="4962" w:type="dxa"/>
            <w:vAlign w:val="center"/>
          </w:tcPr>
          <w:p w:rsidR="00AA1435" w:rsidRDefault="00AA1435" w:rsidP="0031230E">
            <w:pPr>
              <w:rPr>
                <w:sz w:val="20"/>
              </w:rPr>
            </w:pPr>
            <w:r w:rsidRPr="000E5DD4">
              <w:rPr>
                <w:sz w:val="20"/>
              </w:rPr>
              <w:lastRenderedPageBreak/>
              <w:t>XVIII открытый межрегиональный конкурс сольного и ансамблевого пения</w:t>
            </w:r>
            <w:r w:rsidRPr="00F937E0">
              <w:rPr>
                <w:b/>
                <w:sz w:val="20"/>
              </w:rPr>
              <w:t xml:space="preserve"> «Браво»</w:t>
            </w:r>
            <w:r>
              <w:rPr>
                <w:b/>
                <w:sz w:val="20"/>
              </w:rPr>
              <w:t xml:space="preserve">. </w:t>
            </w:r>
            <w:r w:rsidRPr="006E7F0A">
              <w:rPr>
                <w:sz w:val="20"/>
              </w:rPr>
              <w:t xml:space="preserve">Конкурсные прослушивания в номинации «Академический вокал» </w:t>
            </w:r>
          </w:p>
          <w:p w:rsidR="00AA1435" w:rsidRPr="00F937E0" w:rsidRDefault="00AA1435" w:rsidP="0031230E">
            <w:pPr>
              <w:rPr>
                <w:b/>
                <w:sz w:val="20"/>
              </w:rPr>
            </w:pPr>
            <w:r w:rsidRPr="006E7F0A">
              <w:rPr>
                <w:sz w:val="20"/>
              </w:rPr>
              <w:t>14.04.2018 на базе МБУДО «ДШИ им. А. с. Розанова»</w:t>
            </w:r>
          </w:p>
        </w:tc>
        <w:tc>
          <w:tcPr>
            <w:tcW w:w="1326" w:type="dxa"/>
            <w:vAlign w:val="center"/>
          </w:tcPr>
          <w:p w:rsidR="00AA1435" w:rsidRPr="00A32382" w:rsidRDefault="00AA1435" w:rsidP="003123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14.04.2018</w:t>
            </w:r>
          </w:p>
        </w:tc>
        <w:tc>
          <w:tcPr>
            <w:tcW w:w="1660" w:type="dxa"/>
            <w:vAlign w:val="center"/>
          </w:tcPr>
          <w:p w:rsidR="00AA1435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>«ДШИ им.</w:t>
            </w:r>
          </w:p>
          <w:p w:rsidR="00AA1435" w:rsidRPr="000E5DD4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 xml:space="preserve"> А. С.</w:t>
            </w:r>
          </w:p>
          <w:p w:rsidR="00AA1435" w:rsidRPr="000E5DD4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>Розанова»</w:t>
            </w:r>
          </w:p>
        </w:tc>
        <w:tc>
          <w:tcPr>
            <w:tcW w:w="8071" w:type="dxa"/>
            <w:vAlign w:val="center"/>
          </w:tcPr>
          <w:p w:rsidR="00AA1435" w:rsidRPr="006E7F0A" w:rsidRDefault="00AA1435" w:rsidP="0031230E">
            <w:pPr>
              <w:rPr>
                <w:sz w:val="20"/>
              </w:rPr>
            </w:pPr>
            <w:r w:rsidRPr="006E7F0A">
              <w:rPr>
                <w:sz w:val="20"/>
              </w:rPr>
              <w:t xml:space="preserve">Конкурс «Браво» проводится ежегодно, на протяжении </w:t>
            </w:r>
            <w:r>
              <w:rPr>
                <w:sz w:val="20"/>
              </w:rPr>
              <w:t>18</w:t>
            </w:r>
            <w:r w:rsidRPr="006E7F0A">
              <w:rPr>
                <w:sz w:val="20"/>
              </w:rPr>
              <w:t xml:space="preserve"> лет мероприятие имеет высокую популярность в регионе, с каждым годом количество участвующих в нем увеличивается. Конкур</w:t>
            </w:r>
            <w:r>
              <w:rPr>
                <w:sz w:val="20"/>
              </w:rPr>
              <w:t>сные прослушивания «Браво - 2018</w:t>
            </w:r>
            <w:r w:rsidRPr="006E7F0A">
              <w:rPr>
                <w:sz w:val="20"/>
              </w:rPr>
              <w:t xml:space="preserve">» в номинации «Академический вокал» проходят в концертном зале МБУДО «ДШИ им. А.С. Розанова». Ежегодно в конкурсе участвуют более 300-хсот человек, в номинации «Академический вокал» </w:t>
            </w:r>
            <w:r>
              <w:rPr>
                <w:sz w:val="20"/>
              </w:rPr>
              <w:t xml:space="preserve">90- </w:t>
            </w:r>
            <w:r w:rsidRPr="006E7F0A">
              <w:rPr>
                <w:sz w:val="20"/>
              </w:rPr>
              <w:t xml:space="preserve">100 человек. Жюри конкурса формируется из специалистов регионов России в области вокального искусства, преподавателей ведущих учреждений регионов России в области профессионального образования. </w:t>
            </w:r>
            <w:r>
              <w:rPr>
                <w:sz w:val="20"/>
              </w:rPr>
              <w:t xml:space="preserve">В рамках конкурса проводятся мастер-классы. Финансирование мероприятия осуществлялось из средств муниципальной программы </w:t>
            </w:r>
            <w:r w:rsidRPr="00161183">
              <w:rPr>
                <w:sz w:val="20"/>
              </w:rPr>
              <w:t>«Развитие образования, культуры молодежной политики, физической культуры и спорта города Кировска на 2017-2019 годы».</w:t>
            </w:r>
          </w:p>
        </w:tc>
      </w:tr>
      <w:tr w:rsidR="00AA1435" w:rsidRPr="008D59A8" w:rsidTr="00AA1435">
        <w:tc>
          <w:tcPr>
            <w:tcW w:w="4962" w:type="dxa"/>
            <w:vAlign w:val="center"/>
          </w:tcPr>
          <w:p w:rsidR="00AA1435" w:rsidRPr="00DD31A2" w:rsidRDefault="00AA1435" w:rsidP="0031230E">
            <w:pPr>
              <w:rPr>
                <w:sz w:val="20"/>
              </w:rPr>
            </w:pPr>
            <w:r w:rsidRPr="002A793B">
              <w:rPr>
                <w:b/>
                <w:sz w:val="20"/>
              </w:rPr>
              <w:t>Мастер-классы</w:t>
            </w:r>
            <w:r w:rsidRPr="00DD31A2">
              <w:rPr>
                <w:sz w:val="20"/>
              </w:rPr>
              <w:t xml:space="preserve"> на тему: «Совершенствование вокального мастерства и воплощение художественного образа в музыкальных произведениях в классе академического вокала». для участников номинации «Академический вокал» в рамках методической программы «Визиты мастерства» членов жюри «Браво»</w:t>
            </w:r>
            <w:r>
              <w:rPr>
                <w:sz w:val="20"/>
              </w:rPr>
              <w:t xml:space="preserve"> (М.М. </w:t>
            </w:r>
            <w:proofErr w:type="spellStart"/>
            <w:r w:rsidRPr="00DD31A2">
              <w:rPr>
                <w:sz w:val="20"/>
              </w:rPr>
              <w:t>Журкова</w:t>
            </w:r>
            <w:proofErr w:type="spellEnd"/>
            <w:r w:rsidRPr="00DD31A2">
              <w:rPr>
                <w:sz w:val="20"/>
              </w:rPr>
              <w:t xml:space="preserve">, А.Е. </w:t>
            </w:r>
            <w:proofErr w:type="spellStart"/>
            <w:r w:rsidRPr="00DD31A2">
              <w:rPr>
                <w:sz w:val="20"/>
              </w:rPr>
              <w:t>Авериной</w:t>
            </w:r>
            <w:proofErr w:type="spellEnd"/>
            <w:r w:rsidRPr="00DD31A2">
              <w:rPr>
                <w:sz w:val="20"/>
              </w:rPr>
              <w:t>, Т.Н. Тихоновой)</w:t>
            </w:r>
          </w:p>
        </w:tc>
        <w:tc>
          <w:tcPr>
            <w:tcW w:w="1326" w:type="dxa"/>
            <w:vAlign w:val="center"/>
          </w:tcPr>
          <w:p w:rsidR="00AA1435" w:rsidRPr="006E7F0A" w:rsidRDefault="00AA1435" w:rsidP="0031230E">
            <w:pPr>
              <w:jc w:val="center"/>
              <w:rPr>
                <w:sz w:val="18"/>
              </w:rPr>
            </w:pPr>
            <w:r w:rsidRPr="006E7F0A">
              <w:rPr>
                <w:sz w:val="18"/>
              </w:rPr>
              <w:t>13.04.2018</w:t>
            </w:r>
          </w:p>
        </w:tc>
        <w:tc>
          <w:tcPr>
            <w:tcW w:w="1660" w:type="dxa"/>
            <w:vAlign w:val="center"/>
          </w:tcPr>
          <w:p w:rsidR="00AA1435" w:rsidRPr="006E7F0A" w:rsidRDefault="00AA1435" w:rsidP="0031230E">
            <w:pPr>
              <w:jc w:val="center"/>
              <w:rPr>
                <w:sz w:val="18"/>
              </w:rPr>
            </w:pPr>
            <w:r w:rsidRPr="006E7F0A">
              <w:rPr>
                <w:sz w:val="18"/>
              </w:rPr>
              <w:t>«ДШИ им.</w:t>
            </w:r>
          </w:p>
          <w:p w:rsidR="00AA1435" w:rsidRPr="006E7F0A" w:rsidRDefault="00AA1435" w:rsidP="0031230E">
            <w:pPr>
              <w:jc w:val="center"/>
              <w:rPr>
                <w:sz w:val="18"/>
              </w:rPr>
            </w:pPr>
            <w:r w:rsidRPr="006E7F0A">
              <w:rPr>
                <w:sz w:val="18"/>
              </w:rPr>
              <w:t xml:space="preserve"> А. С.</w:t>
            </w:r>
          </w:p>
          <w:p w:rsidR="00AA1435" w:rsidRPr="006E7F0A" w:rsidRDefault="00AA1435" w:rsidP="0031230E">
            <w:pPr>
              <w:jc w:val="center"/>
              <w:rPr>
                <w:sz w:val="18"/>
              </w:rPr>
            </w:pPr>
            <w:r w:rsidRPr="006E7F0A">
              <w:rPr>
                <w:sz w:val="18"/>
              </w:rPr>
              <w:t>Розанова»</w:t>
            </w:r>
          </w:p>
          <w:p w:rsidR="00AA1435" w:rsidRPr="006E7F0A" w:rsidRDefault="00AA1435" w:rsidP="0031230E">
            <w:pPr>
              <w:jc w:val="center"/>
              <w:rPr>
                <w:sz w:val="18"/>
              </w:rPr>
            </w:pPr>
            <w:r w:rsidRPr="006E7F0A">
              <w:rPr>
                <w:sz w:val="18"/>
              </w:rPr>
              <w:t>«ДМШ им. Л.М. Буркова»</w:t>
            </w:r>
          </w:p>
        </w:tc>
        <w:tc>
          <w:tcPr>
            <w:tcW w:w="8071" w:type="dxa"/>
            <w:vAlign w:val="center"/>
          </w:tcPr>
          <w:p w:rsidR="00AA1435" w:rsidRPr="006E7F0A" w:rsidRDefault="00AA1435" w:rsidP="0031230E">
            <w:pPr>
              <w:rPr>
                <w:sz w:val="20"/>
              </w:rPr>
            </w:pPr>
            <w:r>
              <w:rPr>
                <w:sz w:val="20"/>
              </w:rPr>
              <w:t xml:space="preserve">13 апреля 2018 года состоялись мастер-классы на тему: </w:t>
            </w:r>
            <w:r w:rsidRPr="00161183">
              <w:rPr>
                <w:sz w:val="20"/>
              </w:rPr>
              <w:t>«Совершенствование вокального мастерства и воплощение художественного образа в музыкальных произведениях в классе академического вокала»</w:t>
            </w:r>
            <w:r>
              <w:rPr>
                <w:sz w:val="20"/>
              </w:rPr>
              <w:t>. М</w:t>
            </w:r>
            <w:r w:rsidR="00B10DA5">
              <w:rPr>
                <w:sz w:val="20"/>
              </w:rPr>
              <w:t>астер-</w:t>
            </w:r>
            <w:r>
              <w:rPr>
                <w:sz w:val="20"/>
              </w:rPr>
              <w:t>классы проводили</w:t>
            </w:r>
            <w:r w:rsidRPr="006E7F0A">
              <w:rPr>
                <w:sz w:val="20"/>
              </w:rPr>
              <w:t>:</w:t>
            </w:r>
          </w:p>
          <w:p w:rsidR="00AA1435" w:rsidRPr="006E7F0A" w:rsidRDefault="00AA1435" w:rsidP="00B10DA5">
            <w:pPr>
              <w:rPr>
                <w:sz w:val="20"/>
              </w:rPr>
            </w:pPr>
            <w:r w:rsidRPr="00161183">
              <w:rPr>
                <w:b/>
                <w:sz w:val="20"/>
              </w:rPr>
              <w:t>Журков Михаил Михайлович</w:t>
            </w:r>
            <w:r w:rsidRPr="006E7F0A">
              <w:rPr>
                <w:sz w:val="20"/>
              </w:rPr>
              <w:t xml:space="preserve"> – председатель жюри номинации «Академический вокал», ведущий мастер оперной сцены, артист-вокалист (солист) Саратовского академического театра оперы и балета, Лауреат Премий Правительства Республики Коми в области культуры и театрального искусства, заслуженный работник Республики Коми, лауреат и дипломант многих престижных театральных, музыкальных и вокальных фестивалей и конкурсов РФ, художественный руководитель фестиваля камерной музыки в Саратове «Прекрасное есть жизнь» (город Саратов)</w:t>
            </w:r>
            <w:r w:rsidR="00B10DA5">
              <w:rPr>
                <w:sz w:val="20"/>
              </w:rPr>
              <w:t xml:space="preserve"> </w:t>
            </w:r>
            <w:r w:rsidRPr="00161183">
              <w:rPr>
                <w:b/>
                <w:sz w:val="20"/>
              </w:rPr>
              <w:t>Аверина Анастасия Евгеньевна</w:t>
            </w:r>
            <w:r w:rsidRPr="006E7F0A">
              <w:rPr>
                <w:sz w:val="20"/>
              </w:rPr>
              <w:t xml:space="preserve"> – член жюри, ведущая солистка Музыкального театра Республики Карелия, лауреат международного конкурса, преподаватель кафедры сольного пения и оперной подготовки федерального государственного бюджетного образовательного учреждения высшего образования «Петрозаводская государственная консерватория имени А.К. Глазунова» </w:t>
            </w:r>
            <w:r w:rsidRPr="00161183">
              <w:rPr>
                <w:b/>
                <w:sz w:val="20"/>
              </w:rPr>
              <w:t>Тихонова Татьяна Николаевна</w:t>
            </w:r>
            <w:r w:rsidRPr="006E7F0A">
              <w:rPr>
                <w:sz w:val="20"/>
              </w:rPr>
              <w:t xml:space="preserve"> – член жюри, преподаватель дисциплины «Сольное пение», «Вокальный ансамбль», председатель цикловой комиссии «Пение академическое» в государственном бюджетном профессиональном образовательном учреждении Республики Карелия «Петрозаводский музыкальный колледж имени Карла </w:t>
            </w:r>
            <w:proofErr w:type="spellStart"/>
            <w:r w:rsidRPr="006E7F0A">
              <w:rPr>
                <w:sz w:val="20"/>
              </w:rPr>
              <w:t>Эриковича</w:t>
            </w:r>
            <w:proofErr w:type="spellEnd"/>
            <w:r w:rsidRPr="006E7F0A">
              <w:rPr>
                <w:sz w:val="20"/>
              </w:rPr>
              <w:t xml:space="preserve"> </w:t>
            </w:r>
            <w:proofErr w:type="spellStart"/>
            <w:r w:rsidRPr="006E7F0A">
              <w:rPr>
                <w:sz w:val="20"/>
              </w:rPr>
              <w:t>Раутио</w:t>
            </w:r>
            <w:proofErr w:type="spellEnd"/>
            <w:r w:rsidRPr="006E7F0A">
              <w:rPr>
                <w:sz w:val="20"/>
              </w:rPr>
              <w:t>»</w:t>
            </w:r>
            <w:r>
              <w:rPr>
                <w:sz w:val="20"/>
              </w:rPr>
              <w:t xml:space="preserve"> (г. Петрозаводск</w:t>
            </w:r>
            <w:r w:rsidRPr="006E7F0A">
              <w:rPr>
                <w:sz w:val="20"/>
              </w:rPr>
              <w:t xml:space="preserve">)  </w:t>
            </w:r>
            <w:r>
              <w:rPr>
                <w:sz w:val="20"/>
              </w:rPr>
              <w:t xml:space="preserve">В мастер-классах приняло участие 12 преподавателей и 7 учащихся. Мастер-класс Тихоновой Т.Н. проводился на базе «ДМШ им. Л.М. Буркова». </w:t>
            </w:r>
            <w:r w:rsidR="00B10DA5">
              <w:rPr>
                <w:sz w:val="20"/>
              </w:rPr>
              <w:t xml:space="preserve">Всем участникам </w:t>
            </w:r>
            <w:r>
              <w:rPr>
                <w:sz w:val="20"/>
              </w:rPr>
              <w:t xml:space="preserve"> выданы удостоверения.</w:t>
            </w:r>
          </w:p>
        </w:tc>
      </w:tr>
      <w:tr w:rsidR="00AA1435" w:rsidRPr="008D59A8" w:rsidTr="00AA1435">
        <w:tc>
          <w:tcPr>
            <w:tcW w:w="4962" w:type="dxa"/>
            <w:vAlign w:val="center"/>
          </w:tcPr>
          <w:p w:rsidR="00AA1435" w:rsidRPr="00F937E0" w:rsidRDefault="00AA1435" w:rsidP="0031230E">
            <w:pPr>
              <w:rPr>
                <w:b/>
                <w:sz w:val="20"/>
              </w:rPr>
            </w:pPr>
            <w:r w:rsidRPr="002A793B">
              <w:rPr>
                <w:b/>
                <w:sz w:val="20"/>
              </w:rPr>
              <w:t>Концерт «Шедевры фортепианной классики»</w:t>
            </w:r>
            <w:r>
              <w:rPr>
                <w:sz w:val="20"/>
              </w:rPr>
              <w:t xml:space="preserve"> </w:t>
            </w:r>
            <w:r w:rsidRPr="000E5DD4">
              <w:rPr>
                <w:sz w:val="20"/>
              </w:rPr>
              <w:t xml:space="preserve">выпускницы Петрозаводской государственной консерватории, лауреата международного конкурса: Юлии Скачковой с участием Заслуженного артиста Карелии, Заслуженного артиста России, профессора кафедры специального фортепиано </w:t>
            </w:r>
            <w:r>
              <w:rPr>
                <w:sz w:val="20"/>
              </w:rPr>
              <w:t>ПГК</w:t>
            </w:r>
            <w:r w:rsidRPr="000E5DD4">
              <w:rPr>
                <w:sz w:val="20"/>
              </w:rPr>
              <w:t xml:space="preserve"> им. А.К.</w:t>
            </w:r>
            <w:r w:rsidRPr="00F937E0">
              <w:rPr>
                <w:b/>
                <w:sz w:val="20"/>
              </w:rPr>
              <w:t xml:space="preserve"> </w:t>
            </w:r>
            <w:r w:rsidRPr="000E5DD4">
              <w:rPr>
                <w:sz w:val="20"/>
              </w:rPr>
              <w:t xml:space="preserve">Глазунова </w:t>
            </w:r>
            <w:r w:rsidRPr="00F937E0">
              <w:rPr>
                <w:b/>
                <w:sz w:val="20"/>
              </w:rPr>
              <w:t xml:space="preserve">Виктора Эммануиловича Абрамова </w:t>
            </w:r>
            <w:r>
              <w:rPr>
                <w:b/>
                <w:sz w:val="20"/>
              </w:rPr>
              <w:t>в рамках ММП «</w:t>
            </w:r>
            <w:r w:rsidRPr="00F937E0">
              <w:rPr>
                <w:b/>
                <w:sz w:val="20"/>
              </w:rPr>
              <w:t>Визиты мастерства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1326" w:type="dxa"/>
            <w:vMerge w:val="restart"/>
            <w:vAlign w:val="center"/>
          </w:tcPr>
          <w:p w:rsidR="00AA1435" w:rsidRPr="00161183" w:rsidRDefault="00AA1435" w:rsidP="0031230E">
            <w:pPr>
              <w:jc w:val="center"/>
              <w:rPr>
                <w:sz w:val="20"/>
              </w:rPr>
            </w:pPr>
            <w:r w:rsidRPr="00161183">
              <w:rPr>
                <w:sz w:val="20"/>
              </w:rPr>
              <w:t>21.04.2018</w:t>
            </w:r>
          </w:p>
        </w:tc>
        <w:tc>
          <w:tcPr>
            <w:tcW w:w="1660" w:type="dxa"/>
            <w:vMerge w:val="restart"/>
            <w:vAlign w:val="center"/>
          </w:tcPr>
          <w:p w:rsidR="00AA1435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>«ДШИ им.</w:t>
            </w:r>
          </w:p>
          <w:p w:rsidR="00AA1435" w:rsidRPr="000E5DD4" w:rsidRDefault="00AA1435" w:rsidP="0031230E">
            <w:pPr>
              <w:jc w:val="center"/>
              <w:rPr>
                <w:sz w:val="18"/>
              </w:rPr>
            </w:pPr>
            <w:r w:rsidRPr="000E5DD4">
              <w:rPr>
                <w:sz w:val="18"/>
              </w:rPr>
              <w:t xml:space="preserve"> А. С.</w:t>
            </w:r>
          </w:p>
          <w:p w:rsidR="00AA1435" w:rsidRPr="00A32382" w:rsidRDefault="00AA1435" w:rsidP="0031230E">
            <w:pPr>
              <w:jc w:val="center"/>
              <w:rPr>
                <w:b/>
                <w:sz w:val="18"/>
              </w:rPr>
            </w:pPr>
            <w:r w:rsidRPr="000E5DD4">
              <w:rPr>
                <w:sz w:val="18"/>
              </w:rPr>
              <w:t>Розанова»</w:t>
            </w:r>
          </w:p>
        </w:tc>
        <w:tc>
          <w:tcPr>
            <w:tcW w:w="8071" w:type="dxa"/>
            <w:vMerge w:val="restart"/>
            <w:vAlign w:val="center"/>
          </w:tcPr>
          <w:p w:rsidR="00AA1435" w:rsidRDefault="00AA1435" w:rsidP="0031230E">
            <w:pPr>
              <w:rPr>
                <w:sz w:val="20"/>
              </w:rPr>
            </w:pPr>
            <w:r>
              <w:rPr>
                <w:sz w:val="20"/>
              </w:rPr>
              <w:t xml:space="preserve">21 апреля 2018 года состоялось еще одно мероприятие </w:t>
            </w:r>
            <w:r w:rsidRPr="00537BC4">
              <w:rPr>
                <w:sz w:val="20"/>
              </w:rPr>
              <w:t>в рамках ММП «Визиты мастерства»</w:t>
            </w:r>
            <w:r>
              <w:rPr>
                <w:sz w:val="20"/>
              </w:rPr>
              <w:t>. В.Э. Абрамов провел мастер-класс с выпускницей фортепианного отделения Мазуренко Ксенией (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Жуколиной Н.В.). Затем состоялась 2-х часовая лекция В.Э. Абрамова для преподавателей ДШИ </w:t>
            </w:r>
            <w:r w:rsidRPr="00537BC4">
              <w:rPr>
                <w:sz w:val="20"/>
              </w:rPr>
              <w:t>на тему: «Авторская интерпретация фортепианного цикла «</w:t>
            </w:r>
            <w:r>
              <w:rPr>
                <w:sz w:val="20"/>
              </w:rPr>
              <w:t xml:space="preserve">Времена года» П.И. Чайковского». </w:t>
            </w:r>
          </w:p>
          <w:p w:rsidR="00AA1435" w:rsidRPr="00537BC4" w:rsidRDefault="00AA1435" w:rsidP="0031230E">
            <w:pPr>
              <w:rPr>
                <w:sz w:val="20"/>
              </w:rPr>
            </w:pPr>
            <w:r>
              <w:rPr>
                <w:sz w:val="20"/>
              </w:rPr>
              <w:t xml:space="preserve">В концерте «Шедевры фортепианной классики»  выпускницы ПГК им. А.К. Глазунова Юлии Скачковой прозвучали произведения </w:t>
            </w:r>
            <w:r w:rsidRPr="00537BC4">
              <w:rPr>
                <w:sz w:val="20"/>
              </w:rPr>
              <w:t>И.С. Бах</w:t>
            </w:r>
            <w:r>
              <w:rPr>
                <w:sz w:val="20"/>
              </w:rPr>
              <w:t xml:space="preserve">а, </w:t>
            </w:r>
            <w:r w:rsidRPr="00537BC4">
              <w:rPr>
                <w:sz w:val="20"/>
              </w:rPr>
              <w:t>В.А. Моцарт</w:t>
            </w:r>
            <w:r>
              <w:rPr>
                <w:sz w:val="20"/>
              </w:rPr>
              <w:t>а,</w:t>
            </w:r>
            <w:r w:rsidRPr="00537BC4">
              <w:rPr>
                <w:sz w:val="20"/>
              </w:rPr>
              <w:t xml:space="preserve"> Ф. Шопен</w:t>
            </w:r>
            <w:r>
              <w:rPr>
                <w:sz w:val="20"/>
              </w:rPr>
              <w:t>а,</w:t>
            </w:r>
            <w:r w:rsidRPr="00537BC4">
              <w:rPr>
                <w:sz w:val="20"/>
              </w:rPr>
              <w:t xml:space="preserve"> С.В. Рахманинов</w:t>
            </w:r>
            <w:r>
              <w:rPr>
                <w:sz w:val="20"/>
              </w:rPr>
              <w:t>а. На мероприятиях велась видеосъемка. Финансирование мероприятия осуществлялось из внебюджетных средств учреждения. Всем участникам выданы удостоверения.</w:t>
            </w:r>
          </w:p>
        </w:tc>
      </w:tr>
      <w:tr w:rsidR="00AA1435" w:rsidRPr="008D59A8" w:rsidTr="00AA1435">
        <w:tc>
          <w:tcPr>
            <w:tcW w:w="4962" w:type="dxa"/>
            <w:vAlign w:val="center"/>
          </w:tcPr>
          <w:p w:rsidR="00AA1435" w:rsidRPr="00F937E0" w:rsidRDefault="00AA1435" w:rsidP="0031230E">
            <w:pPr>
              <w:rPr>
                <w:b/>
                <w:sz w:val="20"/>
              </w:rPr>
            </w:pPr>
            <w:r w:rsidRPr="000E5DD4">
              <w:rPr>
                <w:sz w:val="20"/>
              </w:rPr>
              <w:t>Методические слушания в объёме 2-х часов на тему:</w:t>
            </w:r>
            <w:r w:rsidRPr="00F937E0">
              <w:rPr>
                <w:b/>
                <w:sz w:val="20"/>
              </w:rPr>
              <w:t xml:space="preserve"> «Авторская интерпретация фортепианного цикла «</w:t>
            </w:r>
            <w:r>
              <w:rPr>
                <w:b/>
                <w:sz w:val="20"/>
              </w:rPr>
              <w:t xml:space="preserve">Времена года» П.И. Чайковского» </w:t>
            </w:r>
            <w:r w:rsidRPr="00F937E0">
              <w:rPr>
                <w:b/>
                <w:sz w:val="20"/>
              </w:rPr>
              <w:t xml:space="preserve">в рамках </w:t>
            </w:r>
            <w:r>
              <w:rPr>
                <w:b/>
                <w:sz w:val="20"/>
              </w:rPr>
              <w:t>ММП</w:t>
            </w:r>
            <w:r w:rsidRPr="00F937E0">
              <w:rPr>
                <w:b/>
                <w:sz w:val="20"/>
              </w:rPr>
              <w:t xml:space="preserve"> «Визиты мастерства» </w:t>
            </w:r>
            <w:r>
              <w:rPr>
                <w:b/>
                <w:sz w:val="20"/>
              </w:rPr>
              <w:t>В.Э.</w:t>
            </w:r>
            <w:r w:rsidRPr="00F937E0">
              <w:rPr>
                <w:b/>
                <w:sz w:val="20"/>
              </w:rPr>
              <w:t xml:space="preserve"> Абрамов</w:t>
            </w:r>
            <w:r>
              <w:rPr>
                <w:b/>
                <w:sz w:val="20"/>
              </w:rPr>
              <w:t>а.</w:t>
            </w:r>
            <w:r w:rsidRPr="00F937E0">
              <w:rPr>
                <w:b/>
                <w:sz w:val="20"/>
              </w:rPr>
              <w:t xml:space="preserve"> </w:t>
            </w:r>
            <w:r w:rsidRPr="00B10DA5">
              <w:rPr>
                <w:sz w:val="20"/>
              </w:rPr>
              <w:t>Мастер-класс с учащимися ДШИ</w:t>
            </w:r>
          </w:p>
        </w:tc>
        <w:tc>
          <w:tcPr>
            <w:tcW w:w="1326" w:type="dxa"/>
            <w:vMerge/>
            <w:vAlign w:val="center"/>
          </w:tcPr>
          <w:p w:rsidR="00AA1435" w:rsidRPr="00A32382" w:rsidRDefault="00AA1435" w:rsidP="0031230E">
            <w:pPr>
              <w:jc w:val="center"/>
              <w:rPr>
                <w:b/>
                <w:sz w:val="18"/>
              </w:rPr>
            </w:pPr>
          </w:p>
        </w:tc>
        <w:tc>
          <w:tcPr>
            <w:tcW w:w="1660" w:type="dxa"/>
            <w:vMerge/>
            <w:vAlign w:val="center"/>
          </w:tcPr>
          <w:p w:rsidR="00AA1435" w:rsidRPr="00A32382" w:rsidRDefault="00AA1435" w:rsidP="0031230E">
            <w:pPr>
              <w:jc w:val="center"/>
              <w:rPr>
                <w:b/>
                <w:sz w:val="18"/>
              </w:rPr>
            </w:pPr>
          </w:p>
        </w:tc>
        <w:tc>
          <w:tcPr>
            <w:tcW w:w="8071" w:type="dxa"/>
            <w:vMerge/>
            <w:vAlign w:val="center"/>
          </w:tcPr>
          <w:p w:rsidR="00AA1435" w:rsidRPr="00A32382" w:rsidRDefault="00AA1435" w:rsidP="0031230E">
            <w:pPr>
              <w:jc w:val="center"/>
              <w:rPr>
                <w:b/>
                <w:sz w:val="18"/>
              </w:rPr>
            </w:pPr>
          </w:p>
        </w:tc>
      </w:tr>
      <w:tr w:rsidR="00AA1435" w:rsidRPr="008D59A8" w:rsidTr="00AA1435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A1435" w:rsidRPr="004D6CDA" w:rsidRDefault="00AA1435" w:rsidP="0031230E">
            <w:pPr>
              <w:rPr>
                <w:sz w:val="20"/>
              </w:rPr>
            </w:pPr>
            <w:r w:rsidRPr="008D2DC8">
              <w:rPr>
                <w:sz w:val="20"/>
              </w:rPr>
              <w:t xml:space="preserve">Выставка рисунков выпускника МБУДО «ДШИ им. А.С. Розанова» 2017 года </w:t>
            </w:r>
            <w:r>
              <w:rPr>
                <w:sz w:val="20"/>
              </w:rPr>
              <w:t xml:space="preserve">выпускника ДШИ, в настоящее время студента 1 курса МКИ </w:t>
            </w:r>
            <w:proofErr w:type="spellStart"/>
            <w:r w:rsidRPr="008D2DC8">
              <w:rPr>
                <w:sz w:val="20"/>
              </w:rPr>
              <w:t>Ионенкова</w:t>
            </w:r>
            <w:proofErr w:type="spellEnd"/>
            <w:r w:rsidRPr="008D2DC8">
              <w:rPr>
                <w:sz w:val="20"/>
              </w:rPr>
              <w:t xml:space="preserve"> Никиты </w:t>
            </w:r>
            <w:r w:rsidRPr="008D2DC8">
              <w:rPr>
                <w:b/>
                <w:sz w:val="20"/>
              </w:rPr>
              <w:t>«Начало творческого пути»</w:t>
            </w:r>
          </w:p>
        </w:tc>
        <w:tc>
          <w:tcPr>
            <w:tcW w:w="1326" w:type="dxa"/>
            <w:vAlign w:val="center"/>
          </w:tcPr>
          <w:p w:rsidR="00AA1435" w:rsidRPr="004D6CDA" w:rsidRDefault="00AA1435" w:rsidP="0031230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15.01-</w:t>
            </w:r>
            <w:r w:rsidRPr="004D6CDA">
              <w:rPr>
                <w:color w:val="000000"/>
                <w:sz w:val="20"/>
              </w:rPr>
              <w:t>15.04.2018</w:t>
            </w:r>
          </w:p>
        </w:tc>
        <w:tc>
          <w:tcPr>
            <w:tcW w:w="1660" w:type="dxa"/>
            <w:vAlign w:val="center"/>
          </w:tcPr>
          <w:p w:rsidR="00AA1435" w:rsidRPr="008D2DC8" w:rsidRDefault="00AA1435" w:rsidP="0031230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Кировский в</w:t>
            </w:r>
            <w:r w:rsidRPr="008D2DC8">
              <w:rPr>
                <w:bCs/>
                <w:color w:val="000000"/>
                <w:sz w:val="18"/>
                <w:szCs w:val="18"/>
              </w:rPr>
              <w:t>рачебно-физкультурный диспансер</w:t>
            </w:r>
          </w:p>
        </w:tc>
        <w:tc>
          <w:tcPr>
            <w:tcW w:w="8071" w:type="dxa"/>
            <w:vMerge w:val="restart"/>
          </w:tcPr>
          <w:p w:rsidR="00AA1435" w:rsidRPr="008D59A8" w:rsidRDefault="00AA1435" w:rsidP="003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учебного года организовано и проведено 44 выставки, из них 30 –детские выставки, 14 – с участием преподавателей. </w:t>
            </w:r>
            <w:r w:rsidRPr="009E28E6">
              <w:rPr>
                <w:sz w:val="20"/>
                <w:szCs w:val="20"/>
              </w:rPr>
              <w:t>В таблице указаны самые значимые.</w:t>
            </w:r>
          </w:p>
        </w:tc>
      </w:tr>
      <w:tr w:rsidR="00AA1435" w:rsidRPr="008D59A8" w:rsidTr="00AA14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35" w:rsidRPr="004D6CDA" w:rsidRDefault="00AA1435" w:rsidP="0031230E">
            <w:pPr>
              <w:rPr>
                <w:color w:val="000000"/>
                <w:sz w:val="20"/>
              </w:rPr>
            </w:pPr>
            <w:r w:rsidRPr="004D6CDA">
              <w:rPr>
                <w:color w:val="000000"/>
                <w:sz w:val="20"/>
              </w:rPr>
              <w:lastRenderedPageBreak/>
              <w:t xml:space="preserve">Выставка детских художественных работ, посвященная 150 </w:t>
            </w:r>
            <w:proofErr w:type="spellStart"/>
            <w:r w:rsidRPr="004D6CDA">
              <w:rPr>
                <w:color w:val="000000"/>
                <w:sz w:val="20"/>
              </w:rPr>
              <w:t>летию</w:t>
            </w:r>
            <w:proofErr w:type="spellEnd"/>
            <w:r w:rsidRPr="004D6CDA">
              <w:rPr>
                <w:color w:val="000000"/>
                <w:sz w:val="20"/>
              </w:rPr>
              <w:t xml:space="preserve"> со дня рождения писателя </w:t>
            </w:r>
            <w:r w:rsidRPr="004D6CDA">
              <w:rPr>
                <w:b/>
                <w:color w:val="000000"/>
                <w:sz w:val="20"/>
              </w:rPr>
              <w:t>Максима Горького</w:t>
            </w:r>
            <w:r w:rsidRPr="004D6CDA"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35" w:rsidRPr="004D6CDA" w:rsidRDefault="00AA1435" w:rsidP="0031230E">
            <w:pPr>
              <w:jc w:val="center"/>
              <w:rPr>
                <w:color w:val="000000"/>
                <w:sz w:val="20"/>
              </w:rPr>
            </w:pPr>
            <w:r w:rsidRPr="004D6CDA">
              <w:rPr>
                <w:color w:val="000000"/>
                <w:sz w:val="20"/>
              </w:rPr>
              <w:t>05.03.2018-30.04.2018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AA1435" w:rsidRDefault="00AA1435" w:rsidP="0031230E">
            <w:pPr>
              <w:jc w:val="center"/>
              <w:rPr>
                <w:color w:val="000000"/>
                <w:sz w:val="18"/>
                <w:szCs w:val="18"/>
              </w:rPr>
            </w:pPr>
            <w:r w:rsidRPr="008D2DC8">
              <w:rPr>
                <w:color w:val="000000"/>
                <w:sz w:val="18"/>
                <w:szCs w:val="18"/>
              </w:rPr>
              <w:t>ЦГБ им. М. Горького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A1435" w:rsidRPr="008D2DC8" w:rsidRDefault="00AA1435" w:rsidP="0031230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Кировск</w:t>
            </w:r>
          </w:p>
        </w:tc>
        <w:tc>
          <w:tcPr>
            <w:tcW w:w="8071" w:type="dxa"/>
            <w:vMerge/>
          </w:tcPr>
          <w:p w:rsidR="00AA1435" w:rsidRPr="008D59A8" w:rsidRDefault="00AA1435" w:rsidP="0031230E">
            <w:pPr>
              <w:rPr>
                <w:sz w:val="20"/>
                <w:szCs w:val="20"/>
              </w:rPr>
            </w:pPr>
          </w:p>
        </w:tc>
      </w:tr>
      <w:tr w:rsidR="00AA1435" w:rsidRPr="008D59A8" w:rsidTr="00AA14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35" w:rsidRPr="00EF4185" w:rsidRDefault="00AA1435" w:rsidP="0031230E">
            <w:pPr>
              <w:rPr>
                <w:color w:val="000000"/>
                <w:sz w:val="20"/>
              </w:rPr>
            </w:pPr>
            <w:r w:rsidRPr="00EF4185">
              <w:rPr>
                <w:color w:val="000000"/>
                <w:sz w:val="20"/>
              </w:rPr>
              <w:lastRenderedPageBreak/>
              <w:t>Выставка работ препо</w:t>
            </w:r>
            <w:r>
              <w:rPr>
                <w:color w:val="000000"/>
                <w:sz w:val="20"/>
              </w:rPr>
              <w:t xml:space="preserve">давателей, посвященная международному женскому дню  </w:t>
            </w:r>
            <w:r w:rsidRPr="008D2DC8">
              <w:rPr>
                <w:b/>
                <w:color w:val="000000"/>
                <w:sz w:val="20"/>
              </w:rPr>
              <w:t>«Вернисаж»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35" w:rsidRPr="00EF4185" w:rsidRDefault="00AA1435" w:rsidP="0031230E">
            <w:pPr>
              <w:jc w:val="center"/>
              <w:rPr>
                <w:color w:val="000000"/>
                <w:sz w:val="20"/>
              </w:rPr>
            </w:pPr>
            <w:r w:rsidRPr="00EF4185">
              <w:rPr>
                <w:color w:val="000000"/>
                <w:sz w:val="20"/>
              </w:rPr>
              <w:t>март-апрель 2018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435" w:rsidRPr="008D2DC8" w:rsidRDefault="00AA1435" w:rsidP="0031230E">
            <w:pPr>
              <w:jc w:val="center"/>
              <w:rPr>
                <w:sz w:val="18"/>
                <w:szCs w:val="18"/>
              </w:rPr>
            </w:pPr>
            <w:r w:rsidRPr="002C688C">
              <w:rPr>
                <w:sz w:val="18"/>
                <w:szCs w:val="18"/>
              </w:rPr>
              <w:t>Управление Кировского филиала АО «Апатит»</w:t>
            </w:r>
          </w:p>
        </w:tc>
        <w:tc>
          <w:tcPr>
            <w:tcW w:w="8071" w:type="dxa"/>
            <w:vMerge/>
          </w:tcPr>
          <w:p w:rsidR="00AA1435" w:rsidRPr="008D59A8" w:rsidRDefault="00AA1435" w:rsidP="0031230E">
            <w:pPr>
              <w:rPr>
                <w:sz w:val="20"/>
                <w:szCs w:val="20"/>
              </w:rPr>
            </w:pPr>
          </w:p>
        </w:tc>
      </w:tr>
      <w:tr w:rsidR="00AA1435" w:rsidRPr="008D59A8" w:rsidTr="00AA14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35" w:rsidRPr="00EF4185" w:rsidRDefault="00AA1435" w:rsidP="0031230E">
            <w:pPr>
              <w:rPr>
                <w:color w:val="000000"/>
                <w:sz w:val="20"/>
              </w:rPr>
            </w:pPr>
            <w:r w:rsidRPr="008A42AF">
              <w:rPr>
                <w:color w:val="000000"/>
                <w:sz w:val="20"/>
              </w:rPr>
              <w:t xml:space="preserve">Выставка детских художественных рисунков на тему  </w:t>
            </w:r>
            <w:r w:rsidRPr="002C688C">
              <w:rPr>
                <w:b/>
                <w:color w:val="000000"/>
                <w:sz w:val="20"/>
              </w:rPr>
              <w:t>«Морские мотивы»</w:t>
            </w:r>
            <w:r w:rsidRPr="008A42AF">
              <w:rPr>
                <w:color w:val="000000"/>
                <w:sz w:val="20"/>
              </w:rPr>
              <w:t xml:space="preserve"> </w:t>
            </w:r>
            <w:proofErr w:type="spellStart"/>
            <w:r w:rsidRPr="008A42AF">
              <w:rPr>
                <w:color w:val="000000"/>
                <w:sz w:val="20"/>
              </w:rPr>
              <w:t>посв</w:t>
            </w:r>
            <w:proofErr w:type="spellEnd"/>
            <w:r w:rsidRPr="008A42AF">
              <w:rPr>
                <w:color w:val="000000"/>
                <w:sz w:val="20"/>
              </w:rPr>
              <w:t>. 200-летию со дня рождения художн</w:t>
            </w:r>
            <w:r>
              <w:rPr>
                <w:color w:val="000000"/>
                <w:sz w:val="20"/>
              </w:rPr>
              <w:t>ика-мариниста И. К. Айвазовского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35" w:rsidRPr="00EF4185" w:rsidRDefault="00AA1435" w:rsidP="003123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август 2018г.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435" w:rsidRDefault="00AA1435" w:rsidP="003123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Мурманский областной художественный музей</w:t>
            </w:r>
          </w:p>
          <w:p w:rsidR="00AA1435" w:rsidRPr="008D2DC8" w:rsidRDefault="00AA1435" w:rsidP="0031230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</w:rPr>
              <w:t xml:space="preserve"> г. Мурманск</w:t>
            </w:r>
          </w:p>
        </w:tc>
        <w:tc>
          <w:tcPr>
            <w:tcW w:w="8071" w:type="dxa"/>
            <w:vMerge/>
          </w:tcPr>
          <w:p w:rsidR="00AA1435" w:rsidRPr="008D59A8" w:rsidRDefault="00AA1435" w:rsidP="0031230E">
            <w:pPr>
              <w:rPr>
                <w:sz w:val="20"/>
                <w:szCs w:val="20"/>
              </w:rPr>
            </w:pPr>
          </w:p>
        </w:tc>
      </w:tr>
      <w:tr w:rsidR="00AA1435" w:rsidRPr="008D59A8" w:rsidTr="00AA14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35" w:rsidRPr="008A42AF" w:rsidRDefault="00AA1435" w:rsidP="0031230E">
            <w:pPr>
              <w:rPr>
                <w:color w:val="000000"/>
                <w:sz w:val="20"/>
              </w:rPr>
            </w:pPr>
            <w:r w:rsidRPr="008A42AF">
              <w:rPr>
                <w:color w:val="000000"/>
                <w:sz w:val="20"/>
              </w:rPr>
              <w:t xml:space="preserve">Выставка детских рисунков в здании </w:t>
            </w:r>
            <w:r>
              <w:rPr>
                <w:color w:val="000000"/>
                <w:sz w:val="20"/>
              </w:rPr>
              <w:t xml:space="preserve">КФ </w:t>
            </w:r>
            <w:r w:rsidRPr="008A42AF">
              <w:rPr>
                <w:color w:val="000000"/>
                <w:sz w:val="20"/>
              </w:rPr>
              <w:t xml:space="preserve">АО «Апатит» </w:t>
            </w:r>
            <w:r w:rsidRPr="009E28E6">
              <w:rPr>
                <w:b/>
                <w:color w:val="000000"/>
                <w:sz w:val="20"/>
              </w:rPr>
              <w:t>«Взгляд ребенка глазами художника»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35" w:rsidRPr="00EF4185" w:rsidRDefault="00AA1435" w:rsidP="0031230E">
            <w:pPr>
              <w:jc w:val="center"/>
              <w:rPr>
                <w:color w:val="000000"/>
                <w:sz w:val="20"/>
              </w:rPr>
            </w:pPr>
            <w:r w:rsidRPr="008A42AF">
              <w:rPr>
                <w:color w:val="000000"/>
                <w:sz w:val="20"/>
              </w:rPr>
              <w:t xml:space="preserve">17.05. – 30.08.2018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435" w:rsidRPr="008D2DC8" w:rsidRDefault="00AA1435" w:rsidP="0031230E">
            <w:pPr>
              <w:jc w:val="center"/>
              <w:rPr>
                <w:sz w:val="18"/>
                <w:szCs w:val="18"/>
              </w:rPr>
            </w:pPr>
            <w:r w:rsidRPr="002C688C">
              <w:rPr>
                <w:sz w:val="18"/>
                <w:szCs w:val="18"/>
              </w:rPr>
              <w:t>Управление Кировского филиала АО «Апатит»</w:t>
            </w:r>
          </w:p>
        </w:tc>
        <w:tc>
          <w:tcPr>
            <w:tcW w:w="8071" w:type="dxa"/>
            <w:vMerge/>
          </w:tcPr>
          <w:p w:rsidR="00AA1435" w:rsidRPr="008D59A8" w:rsidRDefault="00AA1435" w:rsidP="0031230E">
            <w:pPr>
              <w:rPr>
                <w:sz w:val="20"/>
                <w:szCs w:val="20"/>
              </w:rPr>
            </w:pPr>
          </w:p>
        </w:tc>
      </w:tr>
    </w:tbl>
    <w:p w:rsidR="001F1781" w:rsidRDefault="001F1781" w:rsidP="00AA1435">
      <w:pPr>
        <w:rPr>
          <w:sz w:val="20"/>
          <w:szCs w:val="20"/>
        </w:rPr>
      </w:pPr>
    </w:p>
    <w:p w:rsidR="00AA1435" w:rsidRPr="00AE0F62" w:rsidRDefault="00AA1435" w:rsidP="00AA1435">
      <w:pPr>
        <w:ind w:left="720"/>
        <w:rPr>
          <w:sz w:val="20"/>
          <w:szCs w:val="20"/>
        </w:rPr>
      </w:pPr>
      <w:r w:rsidRPr="00AE0F62">
        <w:rPr>
          <w:sz w:val="20"/>
          <w:szCs w:val="20"/>
        </w:rPr>
        <w:t>- Мероприятия, проведённые в рамках антинаркотической тематики (дата, название)</w:t>
      </w:r>
      <w:r>
        <w:rPr>
          <w:sz w:val="20"/>
          <w:szCs w:val="20"/>
        </w:rPr>
        <w:t xml:space="preserve"> – </w:t>
      </w:r>
      <w:r w:rsidRPr="00B10DA5">
        <w:rPr>
          <w:b/>
          <w:sz w:val="20"/>
          <w:szCs w:val="20"/>
        </w:rPr>
        <w:t>в этом полугодии  (с января по май 2018) не проводились, поскольку проводятся в рамках Декады СОС в декабре</w:t>
      </w:r>
    </w:p>
    <w:p w:rsidR="00E41712" w:rsidRDefault="00E41712" w:rsidP="00616010">
      <w:pPr>
        <w:ind w:left="720"/>
        <w:rPr>
          <w:sz w:val="20"/>
          <w:szCs w:val="20"/>
        </w:rPr>
      </w:pPr>
    </w:p>
    <w:p w:rsidR="001F1781" w:rsidRPr="001F1781" w:rsidRDefault="007A716D" w:rsidP="001F1781">
      <w:pPr>
        <w:numPr>
          <w:ilvl w:val="0"/>
          <w:numId w:val="1"/>
        </w:numPr>
        <w:rPr>
          <w:b/>
          <w:sz w:val="20"/>
          <w:szCs w:val="20"/>
        </w:rPr>
      </w:pPr>
      <w:r w:rsidRPr="007A716D">
        <w:rPr>
          <w:b/>
          <w:sz w:val="20"/>
          <w:szCs w:val="20"/>
        </w:rPr>
        <w:t xml:space="preserve">Разработка, апробация и внедрение эффективных методик, инновационных технологий, учебных программ и форм работы </w:t>
      </w:r>
      <w:r w:rsidRPr="00AE0F62">
        <w:rPr>
          <w:b/>
          <w:sz w:val="28"/>
          <w:szCs w:val="28"/>
        </w:rPr>
        <w:t>с одарёнными детьми</w:t>
      </w:r>
      <w:r w:rsidRPr="007A716D">
        <w:rPr>
          <w:b/>
          <w:sz w:val="20"/>
          <w:szCs w:val="20"/>
        </w:rPr>
        <w:t xml:space="preserve">, в том числе и раннего возраста.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3118"/>
        <w:gridCol w:w="2268"/>
      </w:tblGrid>
      <w:tr w:rsidR="00804490" w:rsidRPr="00494107" w:rsidTr="001F1781">
        <w:tc>
          <w:tcPr>
            <w:tcW w:w="10632" w:type="dxa"/>
            <w:vAlign w:val="center"/>
          </w:tcPr>
          <w:p w:rsidR="00B10DA5" w:rsidRPr="00C27909" w:rsidRDefault="00B10DA5" w:rsidP="0031230E">
            <w:pPr>
              <w:jc w:val="center"/>
              <w:rPr>
                <w:sz w:val="18"/>
                <w:szCs w:val="20"/>
              </w:rPr>
            </w:pPr>
            <w:r w:rsidRPr="00C27909">
              <w:rPr>
                <w:b/>
                <w:sz w:val="18"/>
                <w:szCs w:val="20"/>
              </w:rPr>
              <w:t>Разработка, апробация и внедрение инновационных технологий</w:t>
            </w:r>
            <w:r w:rsidRPr="00C27909">
              <w:rPr>
                <w:sz w:val="18"/>
                <w:szCs w:val="20"/>
              </w:rPr>
              <w:t xml:space="preserve">, </w:t>
            </w:r>
            <w:r w:rsidRPr="00C27909">
              <w:rPr>
                <w:b/>
                <w:sz w:val="18"/>
                <w:szCs w:val="20"/>
              </w:rPr>
              <w:t>учебных программ</w:t>
            </w:r>
          </w:p>
        </w:tc>
        <w:tc>
          <w:tcPr>
            <w:tcW w:w="3118" w:type="dxa"/>
            <w:vAlign w:val="center"/>
          </w:tcPr>
          <w:p w:rsidR="00B10DA5" w:rsidRPr="00C27909" w:rsidRDefault="00B10DA5" w:rsidP="0031230E">
            <w:pPr>
              <w:jc w:val="center"/>
              <w:rPr>
                <w:sz w:val="18"/>
                <w:szCs w:val="20"/>
              </w:rPr>
            </w:pPr>
            <w:r w:rsidRPr="00C27909">
              <w:rPr>
                <w:b/>
                <w:sz w:val="18"/>
                <w:szCs w:val="20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B10DA5" w:rsidRPr="00494107" w:rsidRDefault="00B10DA5" w:rsidP="0031230E">
            <w:pPr>
              <w:jc w:val="center"/>
              <w:rPr>
                <w:b/>
                <w:sz w:val="14"/>
                <w:szCs w:val="20"/>
              </w:rPr>
            </w:pPr>
            <w:r w:rsidRPr="00494107">
              <w:rPr>
                <w:b/>
                <w:sz w:val="14"/>
                <w:szCs w:val="20"/>
              </w:rPr>
              <w:t>ссылка на электронный ресурс (при наличии)</w:t>
            </w:r>
          </w:p>
        </w:tc>
      </w:tr>
      <w:tr w:rsidR="001F1781" w:rsidRPr="00BA12DC" w:rsidTr="001F1781">
        <w:tc>
          <w:tcPr>
            <w:tcW w:w="10632" w:type="dxa"/>
            <w:vAlign w:val="center"/>
          </w:tcPr>
          <w:p w:rsidR="001F1781" w:rsidRPr="00AF7F55" w:rsidRDefault="001F1781" w:rsidP="00B10DA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детей раннего возраста р</w:t>
            </w:r>
            <w:r w:rsidRPr="00803EC6">
              <w:rPr>
                <w:b/>
                <w:sz w:val="20"/>
                <w:szCs w:val="20"/>
              </w:rPr>
              <w:t>еализация дополнительной общеразвивающей общеобразовательной программы «Хореографическая азбука»</w:t>
            </w:r>
            <w:r>
              <w:rPr>
                <w:sz w:val="20"/>
                <w:szCs w:val="20"/>
              </w:rPr>
              <w:t xml:space="preserve">. </w:t>
            </w:r>
            <w:r w:rsidRPr="00803EC6">
              <w:rPr>
                <w:sz w:val="20"/>
                <w:szCs w:val="20"/>
              </w:rPr>
              <w:t xml:space="preserve">Общеразвивающая программа «Хореографическая азбука» является первой ступенью в преподавании хореографических дисциплин и позволяет заложить хорошую базу знаний и танцевальных навыков. Усвоение программных требований учащимися на подготовительном этапе позволяют оценить уровень подготовки поступающих на профилирующее отделение. Причины введения данной программы обусловлены образовательными потребностями </w:t>
            </w:r>
            <w:r>
              <w:rPr>
                <w:sz w:val="20"/>
                <w:szCs w:val="20"/>
              </w:rPr>
              <w:t>именно</w:t>
            </w:r>
            <w:r w:rsidRPr="00803EC6">
              <w:rPr>
                <w:sz w:val="20"/>
                <w:szCs w:val="20"/>
              </w:rPr>
              <w:t xml:space="preserve"> младшей возрастной группы и с учетом востребованности данной образовательной услуг</w:t>
            </w:r>
            <w:r>
              <w:rPr>
                <w:sz w:val="20"/>
                <w:szCs w:val="20"/>
              </w:rPr>
              <w:t>и</w:t>
            </w:r>
            <w:r w:rsidRPr="00803EC6"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803EC6">
              <w:rPr>
                <w:sz w:val="20"/>
                <w:szCs w:val="20"/>
              </w:rPr>
              <w:t xml:space="preserve">рок реализации общеразвивающей программы в области </w:t>
            </w:r>
            <w:r>
              <w:rPr>
                <w:sz w:val="20"/>
                <w:szCs w:val="20"/>
              </w:rPr>
              <w:t>хореографического</w:t>
            </w:r>
            <w:r w:rsidRPr="00803E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развития </w:t>
            </w:r>
            <w:r w:rsidRPr="00803EC6">
              <w:rPr>
                <w:sz w:val="20"/>
                <w:szCs w:val="20"/>
              </w:rPr>
              <w:t xml:space="preserve"> «Хореографическая азбука» составляет 1 год для детей в возрасте от 5</w:t>
            </w:r>
            <w:r>
              <w:rPr>
                <w:sz w:val="20"/>
                <w:szCs w:val="20"/>
              </w:rPr>
              <w:t xml:space="preserve">,5 лет </w:t>
            </w:r>
            <w:r w:rsidRPr="00803EC6">
              <w:rPr>
                <w:sz w:val="20"/>
                <w:szCs w:val="20"/>
              </w:rPr>
              <w:t>до 6</w:t>
            </w:r>
            <w:r>
              <w:rPr>
                <w:sz w:val="20"/>
                <w:szCs w:val="20"/>
              </w:rPr>
              <w:t>,5 лет.</w:t>
            </w:r>
          </w:p>
        </w:tc>
        <w:tc>
          <w:tcPr>
            <w:tcW w:w="3118" w:type="dxa"/>
            <w:vAlign w:val="center"/>
          </w:tcPr>
          <w:p w:rsidR="001F1781" w:rsidRPr="00C436C7" w:rsidRDefault="001F1781" w:rsidP="0031230E">
            <w:pPr>
              <w:jc w:val="center"/>
              <w:rPr>
                <w:sz w:val="18"/>
                <w:szCs w:val="20"/>
              </w:rPr>
            </w:pPr>
            <w:r w:rsidRPr="00C436C7">
              <w:rPr>
                <w:sz w:val="18"/>
                <w:szCs w:val="20"/>
              </w:rPr>
              <w:t>Форма работы – урок. Продолжительность академического часа составляет 35 минут. Учебные предметы: Гимнастика; Ритмика</w:t>
            </w:r>
          </w:p>
          <w:p w:rsidR="001F1781" w:rsidRPr="00C436C7" w:rsidRDefault="001F1781" w:rsidP="0031230E">
            <w:pPr>
              <w:jc w:val="center"/>
              <w:rPr>
                <w:sz w:val="18"/>
                <w:szCs w:val="20"/>
              </w:rPr>
            </w:pPr>
            <w:r w:rsidRPr="00C436C7">
              <w:rPr>
                <w:sz w:val="18"/>
                <w:szCs w:val="20"/>
              </w:rPr>
              <w:t>Танец; Подготовка концертных номеров</w:t>
            </w:r>
          </w:p>
        </w:tc>
        <w:tc>
          <w:tcPr>
            <w:tcW w:w="2268" w:type="dxa"/>
            <w:vMerge w:val="restart"/>
            <w:vAlign w:val="center"/>
          </w:tcPr>
          <w:p w:rsidR="001F1781" w:rsidRPr="00BA12DC" w:rsidRDefault="00E70433" w:rsidP="001F1781">
            <w:pPr>
              <w:jc w:val="both"/>
              <w:rPr>
                <w:sz w:val="20"/>
                <w:szCs w:val="20"/>
              </w:rPr>
            </w:pPr>
            <w:hyperlink r:id="rId7" w:history="1">
              <w:r w:rsidR="001F1781" w:rsidRPr="000A5E1E">
                <w:rPr>
                  <w:rStyle w:val="a8"/>
                  <w:sz w:val="20"/>
                  <w:szCs w:val="20"/>
                </w:rPr>
                <w:t>https://1-dshi.ru/svedeniya-ob-obrazovatelnoj-organizacii/obrazovanie/dopolnitelnye-obshherazvivayushhie-obshheobrazovatelnye-programmy/</w:t>
              </w:r>
            </w:hyperlink>
            <w:r w:rsidR="001F1781">
              <w:rPr>
                <w:sz w:val="20"/>
                <w:szCs w:val="20"/>
              </w:rPr>
              <w:t xml:space="preserve"> </w:t>
            </w:r>
          </w:p>
        </w:tc>
      </w:tr>
      <w:tr w:rsidR="001F1781" w:rsidTr="001F1781">
        <w:tc>
          <w:tcPr>
            <w:tcW w:w="10632" w:type="dxa"/>
            <w:vAlign w:val="center"/>
          </w:tcPr>
          <w:p w:rsidR="001F1781" w:rsidRPr="00B10DA5" w:rsidRDefault="001F1781" w:rsidP="00312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детей раннего возраста </w:t>
            </w:r>
            <w:r>
              <w:rPr>
                <w:sz w:val="20"/>
                <w:szCs w:val="20"/>
              </w:rPr>
              <w:t>реализация</w:t>
            </w:r>
            <w:r w:rsidRPr="00AF7F55">
              <w:rPr>
                <w:sz w:val="20"/>
                <w:szCs w:val="20"/>
              </w:rPr>
              <w:t xml:space="preserve"> дополнительной общеразвивающей общеобразовательной программы </w:t>
            </w:r>
            <w:r>
              <w:rPr>
                <w:b/>
                <w:sz w:val="20"/>
                <w:szCs w:val="20"/>
              </w:rPr>
              <w:t xml:space="preserve">«Волшебная мастерская». </w:t>
            </w:r>
            <w:r w:rsidRPr="00803EC6">
              <w:rPr>
                <w:sz w:val="20"/>
                <w:szCs w:val="20"/>
              </w:rPr>
              <w:t>Срок реализации общеразвивающей программы в области эстетического развития «Волшебная мастерская» 1 (2) года для детей в возрасте от 5</w:t>
            </w:r>
            <w:r>
              <w:rPr>
                <w:sz w:val="20"/>
                <w:szCs w:val="20"/>
              </w:rPr>
              <w:t xml:space="preserve">,5 лет </w:t>
            </w:r>
            <w:r w:rsidRPr="00803EC6">
              <w:rPr>
                <w:sz w:val="20"/>
                <w:szCs w:val="20"/>
              </w:rPr>
              <w:t>до 6</w:t>
            </w:r>
            <w:r>
              <w:rPr>
                <w:sz w:val="20"/>
                <w:szCs w:val="20"/>
              </w:rPr>
              <w:t>,5 лет.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EC6">
              <w:rPr>
                <w:sz w:val="20"/>
                <w:szCs w:val="20"/>
              </w:rPr>
              <w:t>Цель общеразвивающей программы «Волшебная мастерская» - развитие значимых для образования, социализации, самореализации подрастающего поколения интеллектуальных и музыкально-творческих способностей ребенка, воспитание интереса у учащихся к разнообразным видам творческой деятельности, выявление индивидуальных способностей каждого ребенка, обеспечение развития творческих способностей и формирование устойчивого интереса к творческой деятельности.</w:t>
            </w:r>
          </w:p>
        </w:tc>
        <w:tc>
          <w:tcPr>
            <w:tcW w:w="3118" w:type="dxa"/>
            <w:vAlign w:val="center"/>
          </w:tcPr>
          <w:p w:rsidR="001F1781" w:rsidRPr="00C436C7" w:rsidRDefault="001F1781" w:rsidP="0031230E">
            <w:pPr>
              <w:jc w:val="center"/>
              <w:rPr>
                <w:sz w:val="18"/>
                <w:szCs w:val="20"/>
              </w:rPr>
            </w:pPr>
            <w:r w:rsidRPr="00C436C7">
              <w:rPr>
                <w:sz w:val="18"/>
                <w:szCs w:val="20"/>
              </w:rPr>
              <w:t>Форма работы – урок. Продолжительность академического часа составляет 35 минут.</w:t>
            </w:r>
          </w:p>
          <w:p w:rsidR="001F1781" w:rsidRPr="00C436C7" w:rsidRDefault="001F1781" w:rsidP="00B10DA5">
            <w:pPr>
              <w:jc w:val="center"/>
              <w:rPr>
                <w:sz w:val="18"/>
                <w:szCs w:val="20"/>
              </w:rPr>
            </w:pPr>
            <w:r w:rsidRPr="00C436C7">
              <w:rPr>
                <w:sz w:val="18"/>
                <w:szCs w:val="20"/>
              </w:rPr>
              <w:t>Учебные предметы:</w:t>
            </w:r>
            <w:r>
              <w:rPr>
                <w:sz w:val="18"/>
                <w:szCs w:val="20"/>
              </w:rPr>
              <w:t xml:space="preserve"> </w:t>
            </w:r>
            <w:r w:rsidRPr="00C436C7">
              <w:rPr>
                <w:sz w:val="18"/>
                <w:szCs w:val="20"/>
              </w:rPr>
              <w:t>Хоровой ансамбль; Ритмика; Изобразительное творчество; Музыкальная грамота и слушание музыки; Музыкальный инструмент (фортепиано, скрипка)</w:t>
            </w:r>
          </w:p>
        </w:tc>
        <w:tc>
          <w:tcPr>
            <w:tcW w:w="2268" w:type="dxa"/>
            <w:vMerge/>
            <w:vAlign w:val="center"/>
          </w:tcPr>
          <w:p w:rsidR="001F1781" w:rsidRDefault="001F1781" w:rsidP="00A3384F">
            <w:pPr>
              <w:jc w:val="center"/>
              <w:rPr>
                <w:sz w:val="20"/>
                <w:szCs w:val="20"/>
              </w:rPr>
            </w:pPr>
          </w:p>
        </w:tc>
      </w:tr>
      <w:tr w:rsidR="001F1781" w:rsidRPr="00BA12DC" w:rsidTr="001F1781">
        <w:tc>
          <w:tcPr>
            <w:tcW w:w="10632" w:type="dxa"/>
          </w:tcPr>
          <w:p w:rsidR="001F1781" w:rsidRDefault="001F1781" w:rsidP="003123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детей раннего возраста</w:t>
            </w:r>
            <w:r>
              <w:rPr>
                <w:sz w:val="20"/>
                <w:szCs w:val="20"/>
              </w:rPr>
              <w:t xml:space="preserve"> ре</w:t>
            </w:r>
            <w:r w:rsidRPr="00803EC6">
              <w:rPr>
                <w:sz w:val="20"/>
                <w:szCs w:val="20"/>
              </w:rPr>
              <w:t xml:space="preserve">ализация совместного проекта МБУДО «ДШИ им. А. С. Розанова» и МБДОУ «Детский сад № 5 общеразвивающего вида города Кировска» в части внедрения дополнительной общеобразовательной общеразвивающей программы в области эстетического развития </w:t>
            </w:r>
            <w:r w:rsidRPr="00494107">
              <w:rPr>
                <w:b/>
                <w:sz w:val="20"/>
                <w:szCs w:val="20"/>
              </w:rPr>
              <w:t xml:space="preserve">«Волшебная мастерская». </w:t>
            </w:r>
            <w:r w:rsidRPr="00803EC6">
              <w:rPr>
                <w:sz w:val="20"/>
                <w:szCs w:val="20"/>
              </w:rPr>
              <w:t>Общеразвивающая программа в области эстетического развития «Волшебная мастерская» способствует эстетическому воспитанию ребенка, привлечению наибольшего количества детей к полноценному и гармоничному развитию в области хореографического и музыкального искусства.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</w:t>
            </w:r>
            <w:r>
              <w:rPr>
                <w:sz w:val="20"/>
                <w:szCs w:val="20"/>
              </w:rPr>
              <w:t>азвить его эстетические чувства.</w:t>
            </w:r>
            <w:r>
              <w:t xml:space="preserve"> </w:t>
            </w:r>
            <w:r w:rsidRPr="00494107">
              <w:rPr>
                <w:sz w:val="20"/>
                <w:szCs w:val="20"/>
              </w:rPr>
              <w:t>Срок освоения программы</w:t>
            </w:r>
            <w:r>
              <w:t xml:space="preserve"> </w:t>
            </w:r>
            <w:r w:rsidRPr="00494107">
              <w:rPr>
                <w:sz w:val="20"/>
                <w:szCs w:val="20"/>
              </w:rPr>
              <w:t xml:space="preserve">1 год для детей </w:t>
            </w:r>
            <w:r w:rsidRPr="00803EC6">
              <w:rPr>
                <w:sz w:val="20"/>
                <w:szCs w:val="20"/>
              </w:rPr>
              <w:t>в возрасте от 5</w:t>
            </w:r>
            <w:r>
              <w:rPr>
                <w:sz w:val="20"/>
                <w:szCs w:val="20"/>
              </w:rPr>
              <w:t xml:space="preserve">,5 лет </w:t>
            </w:r>
            <w:r w:rsidRPr="00803EC6">
              <w:rPr>
                <w:sz w:val="20"/>
                <w:szCs w:val="20"/>
              </w:rPr>
              <w:t>до 6</w:t>
            </w:r>
            <w:r>
              <w:rPr>
                <w:sz w:val="20"/>
                <w:szCs w:val="20"/>
              </w:rPr>
              <w:t>,5 лет</w:t>
            </w:r>
          </w:p>
          <w:p w:rsidR="001F1781" w:rsidRDefault="001F1781" w:rsidP="0031230E">
            <w:pPr>
              <w:rPr>
                <w:sz w:val="20"/>
                <w:szCs w:val="20"/>
              </w:rPr>
            </w:pPr>
          </w:p>
          <w:p w:rsidR="001F1781" w:rsidRPr="00B10DA5" w:rsidRDefault="001F1781" w:rsidP="0031230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F1781" w:rsidRPr="00C436C7" w:rsidRDefault="001F1781" w:rsidP="0031230E">
            <w:pPr>
              <w:jc w:val="center"/>
              <w:rPr>
                <w:sz w:val="18"/>
                <w:szCs w:val="20"/>
              </w:rPr>
            </w:pPr>
            <w:r w:rsidRPr="00C436C7">
              <w:rPr>
                <w:sz w:val="18"/>
                <w:szCs w:val="20"/>
              </w:rPr>
              <w:t>Форма работы – урок. Продолжительность академического часа составляет 35 минут.</w:t>
            </w:r>
          </w:p>
          <w:p w:rsidR="001F1781" w:rsidRPr="00C436C7" w:rsidRDefault="001F1781" w:rsidP="0031230E">
            <w:pPr>
              <w:jc w:val="center"/>
              <w:rPr>
                <w:sz w:val="18"/>
                <w:szCs w:val="20"/>
              </w:rPr>
            </w:pPr>
            <w:r w:rsidRPr="00C436C7">
              <w:rPr>
                <w:sz w:val="18"/>
                <w:szCs w:val="20"/>
              </w:rPr>
              <w:t>Учебные предметы:</w:t>
            </w:r>
          </w:p>
          <w:p w:rsidR="001F1781" w:rsidRPr="00C436C7" w:rsidRDefault="001F1781" w:rsidP="0031230E">
            <w:pPr>
              <w:jc w:val="center"/>
              <w:rPr>
                <w:sz w:val="18"/>
                <w:szCs w:val="20"/>
              </w:rPr>
            </w:pPr>
            <w:r w:rsidRPr="00C436C7">
              <w:rPr>
                <w:sz w:val="18"/>
                <w:szCs w:val="20"/>
              </w:rPr>
              <w:t>Хоровой ансамбль; Ритмика</w:t>
            </w:r>
          </w:p>
        </w:tc>
        <w:tc>
          <w:tcPr>
            <w:tcW w:w="2268" w:type="dxa"/>
            <w:vMerge/>
            <w:vAlign w:val="center"/>
          </w:tcPr>
          <w:p w:rsidR="001F1781" w:rsidRPr="00BA12DC" w:rsidRDefault="001F1781" w:rsidP="00A3384F">
            <w:pPr>
              <w:jc w:val="center"/>
              <w:rPr>
                <w:sz w:val="20"/>
                <w:szCs w:val="20"/>
              </w:rPr>
            </w:pPr>
          </w:p>
        </w:tc>
      </w:tr>
      <w:tr w:rsidR="00804490" w:rsidTr="001F1781">
        <w:tc>
          <w:tcPr>
            <w:tcW w:w="10632" w:type="dxa"/>
          </w:tcPr>
          <w:p w:rsidR="00B10DA5" w:rsidRDefault="00B10DA5" w:rsidP="0031230E">
            <w:pPr>
              <w:rPr>
                <w:sz w:val="20"/>
                <w:szCs w:val="20"/>
              </w:rPr>
            </w:pPr>
            <w:r w:rsidRPr="0029761B">
              <w:rPr>
                <w:b/>
                <w:sz w:val="20"/>
                <w:szCs w:val="20"/>
              </w:rPr>
              <w:lastRenderedPageBreak/>
              <w:t>Для одаренных детей</w:t>
            </w:r>
            <w:r>
              <w:rPr>
                <w:sz w:val="20"/>
                <w:szCs w:val="20"/>
              </w:rPr>
              <w:t xml:space="preserve"> реализация</w:t>
            </w:r>
            <w:r w:rsidRPr="0029761B">
              <w:rPr>
                <w:sz w:val="20"/>
                <w:szCs w:val="20"/>
              </w:rPr>
              <w:t xml:space="preserve"> методического образовательного проекта: муниципальной методической программы «Визиты мастерства»</w:t>
            </w:r>
            <w:r>
              <w:rPr>
                <w:sz w:val="20"/>
                <w:szCs w:val="20"/>
              </w:rPr>
              <w:t>. В рамках программы проводятся конкурсы</w:t>
            </w:r>
            <w:r w:rsidRPr="0029761B">
              <w:rPr>
                <w:sz w:val="20"/>
                <w:szCs w:val="20"/>
              </w:rPr>
              <w:t>, фестивал</w:t>
            </w:r>
            <w:r>
              <w:rPr>
                <w:sz w:val="20"/>
                <w:szCs w:val="20"/>
              </w:rPr>
              <w:t>и</w:t>
            </w:r>
            <w:r w:rsidRPr="0029761B">
              <w:rPr>
                <w:sz w:val="20"/>
                <w:szCs w:val="20"/>
              </w:rPr>
              <w:t>, мастер-класс</w:t>
            </w:r>
            <w:r>
              <w:rPr>
                <w:sz w:val="20"/>
                <w:szCs w:val="20"/>
              </w:rPr>
              <w:t>ы</w:t>
            </w:r>
            <w:r w:rsidRPr="0029761B">
              <w:rPr>
                <w:sz w:val="20"/>
                <w:szCs w:val="20"/>
              </w:rPr>
              <w:t>, открыты</w:t>
            </w:r>
            <w:r>
              <w:rPr>
                <w:sz w:val="20"/>
                <w:szCs w:val="20"/>
              </w:rPr>
              <w:t>е</w:t>
            </w:r>
            <w:r w:rsidRPr="0029761B">
              <w:rPr>
                <w:sz w:val="20"/>
                <w:szCs w:val="20"/>
              </w:rPr>
              <w:t xml:space="preserve"> урок</w:t>
            </w:r>
            <w:r>
              <w:rPr>
                <w:sz w:val="20"/>
                <w:szCs w:val="20"/>
              </w:rPr>
              <w:t>и</w:t>
            </w:r>
            <w:r w:rsidRPr="0029761B">
              <w:rPr>
                <w:sz w:val="20"/>
                <w:szCs w:val="20"/>
              </w:rPr>
              <w:t>, практически</w:t>
            </w:r>
            <w:r>
              <w:rPr>
                <w:sz w:val="20"/>
                <w:szCs w:val="20"/>
              </w:rPr>
              <w:t>е занятия, лекции-концерты, творческие</w:t>
            </w:r>
            <w:r w:rsidRPr="0029761B">
              <w:rPr>
                <w:sz w:val="20"/>
                <w:szCs w:val="20"/>
              </w:rPr>
              <w:t xml:space="preserve"> встреч</w:t>
            </w:r>
            <w:r>
              <w:rPr>
                <w:sz w:val="20"/>
                <w:szCs w:val="20"/>
              </w:rPr>
              <w:t>и</w:t>
            </w:r>
            <w:r w:rsidRPr="0029761B">
              <w:rPr>
                <w:sz w:val="20"/>
                <w:szCs w:val="20"/>
              </w:rPr>
              <w:t>, концерт</w:t>
            </w:r>
            <w:r>
              <w:rPr>
                <w:sz w:val="20"/>
                <w:szCs w:val="20"/>
              </w:rPr>
              <w:t>ы</w:t>
            </w:r>
            <w:r w:rsidRPr="0029761B">
              <w:rPr>
                <w:sz w:val="20"/>
                <w:szCs w:val="20"/>
              </w:rPr>
              <w:t>, пленэр</w:t>
            </w:r>
            <w:r>
              <w:rPr>
                <w:sz w:val="20"/>
                <w:szCs w:val="20"/>
              </w:rPr>
              <w:t>ы</w:t>
            </w:r>
            <w:r w:rsidRPr="0029761B">
              <w:rPr>
                <w:sz w:val="20"/>
                <w:szCs w:val="20"/>
              </w:rPr>
              <w:t>, выстав</w:t>
            </w:r>
            <w:r>
              <w:rPr>
                <w:sz w:val="20"/>
                <w:szCs w:val="20"/>
              </w:rPr>
              <w:t>ки</w:t>
            </w:r>
            <w:r w:rsidRPr="0029761B">
              <w:rPr>
                <w:sz w:val="20"/>
                <w:szCs w:val="20"/>
              </w:rPr>
              <w:t>, творчески</w:t>
            </w:r>
            <w:r>
              <w:rPr>
                <w:sz w:val="20"/>
                <w:szCs w:val="20"/>
              </w:rPr>
              <w:t>е</w:t>
            </w:r>
            <w:r w:rsidRPr="0029761B">
              <w:rPr>
                <w:sz w:val="20"/>
                <w:szCs w:val="20"/>
              </w:rPr>
              <w:t xml:space="preserve"> лаборатори</w:t>
            </w:r>
            <w:r>
              <w:rPr>
                <w:sz w:val="20"/>
                <w:szCs w:val="20"/>
              </w:rPr>
              <w:t xml:space="preserve">и, конференции приглашенных артистов, музыкантов, преподавателей учреждений ВПО и СПО. </w:t>
            </w:r>
            <w:r w:rsidRPr="0029761B">
              <w:rPr>
                <w:sz w:val="20"/>
                <w:szCs w:val="20"/>
              </w:rPr>
              <w:t>Цель муниципальной программы «Визиты мастерства» - совершенствование профессиональной компетенции преподавателей</w:t>
            </w:r>
            <w:r>
              <w:rPr>
                <w:sz w:val="20"/>
                <w:szCs w:val="20"/>
              </w:rPr>
              <w:t xml:space="preserve"> и </w:t>
            </w:r>
            <w:r w:rsidRPr="0029761B">
              <w:rPr>
                <w:sz w:val="20"/>
                <w:szCs w:val="20"/>
              </w:rPr>
              <w:t>обеспечение качества образовательного процесса</w:t>
            </w:r>
            <w:r>
              <w:rPr>
                <w:sz w:val="20"/>
                <w:szCs w:val="20"/>
              </w:rPr>
              <w:t xml:space="preserve"> ДШИ.</w:t>
            </w:r>
          </w:p>
          <w:p w:rsidR="00B10DA5" w:rsidRPr="006927AF" w:rsidRDefault="00B10DA5" w:rsidP="0031230E">
            <w:pPr>
              <w:rPr>
                <w:sz w:val="20"/>
                <w:szCs w:val="20"/>
              </w:rPr>
            </w:pPr>
            <w:r w:rsidRPr="00A3384F">
              <w:rPr>
                <w:b/>
                <w:sz w:val="20"/>
                <w:szCs w:val="20"/>
              </w:rPr>
              <w:t>В 2017-2018 учебном году состоялись следующие мероприятия</w:t>
            </w:r>
            <w:r w:rsidRPr="006927AF">
              <w:rPr>
                <w:sz w:val="20"/>
                <w:szCs w:val="20"/>
              </w:rPr>
              <w:t>:</w:t>
            </w:r>
          </w:p>
          <w:p w:rsidR="00B10DA5" w:rsidRPr="006927AF" w:rsidRDefault="00B10DA5" w:rsidP="0031230E">
            <w:pPr>
              <w:rPr>
                <w:sz w:val="20"/>
                <w:szCs w:val="20"/>
              </w:rPr>
            </w:pPr>
            <w:r w:rsidRPr="006927AF">
              <w:rPr>
                <w:sz w:val="20"/>
                <w:szCs w:val="20"/>
              </w:rPr>
              <w:t xml:space="preserve">- </w:t>
            </w:r>
            <w:r w:rsidR="00A3384F" w:rsidRPr="00A3384F">
              <w:rPr>
                <w:b/>
                <w:sz w:val="20"/>
                <w:szCs w:val="20"/>
              </w:rPr>
              <w:t>28-2</w:t>
            </w:r>
            <w:r w:rsidR="00A3384F">
              <w:rPr>
                <w:b/>
                <w:sz w:val="20"/>
                <w:szCs w:val="20"/>
              </w:rPr>
              <w:t xml:space="preserve">9.10.2018, г. Кировск, </w:t>
            </w:r>
            <w:r w:rsidR="00A3384F" w:rsidRPr="00A3384F">
              <w:rPr>
                <w:b/>
                <w:sz w:val="20"/>
                <w:szCs w:val="20"/>
              </w:rPr>
              <w:t>МБУДО «ДШИ им. А. С. Розанова»</w:t>
            </w:r>
            <w:r w:rsidR="00A3384F">
              <w:rPr>
                <w:sz w:val="20"/>
                <w:szCs w:val="20"/>
              </w:rPr>
              <w:t xml:space="preserve"> р</w:t>
            </w:r>
            <w:r w:rsidRPr="00A3384F">
              <w:rPr>
                <w:b/>
                <w:sz w:val="20"/>
                <w:szCs w:val="20"/>
              </w:rPr>
              <w:t>егиональные мастер-классы</w:t>
            </w:r>
            <w:r w:rsidRPr="006927AF">
              <w:rPr>
                <w:sz w:val="20"/>
                <w:szCs w:val="20"/>
              </w:rPr>
              <w:t xml:space="preserve"> на тему </w:t>
            </w:r>
            <w:r w:rsidRPr="00A3384F">
              <w:rPr>
                <w:b/>
                <w:sz w:val="20"/>
                <w:szCs w:val="20"/>
              </w:rPr>
              <w:t>«Основы методики преподавания классического танца»</w:t>
            </w:r>
            <w:r w:rsidR="00A3384F">
              <w:rPr>
                <w:sz w:val="20"/>
                <w:szCs w:val="20"/>
              </w:rPr>
              <w:t xml:space="preserve"> преподавателя «Академии Русского балета имени А.Я. Вагановой» Галины Павловны Башловкиной (г. Санкт-Петербург)</w:t>
            </w:r>
            <w:r>
              <w:rPr>
                <w:sz w:val="20"/>
                <w:szCs w:val="20"/>
              </w:rPr>
              <w:t>,</w:t>
            </w:r>
            <w:r w:rsidR="00A3384F">
              <w:rPr>
                <w:sz w:val="20"/>
                <w:szCs w:val="20"/>
              </w:rPr>
              <w:t xml:space="preserve"> посвященные 85</w:t>
            </w:r>
            <w:r w:rsidRPr="006927AF">
              <w:rPr>
                <w:sz w:val="20"/>
                <w:szCs w:val="20"/>
              </w:rPr>
              <w:t>-летию «ДШИ им. А.С. Розанова»,  для учащихся и преподавателе</w:t>
            </w:r>
            <w:r>
              <w:rPr>
                <w:sz w:val="20"/>
                <w:szCs w:val="20"/>
              </w:rPr>
              <w:t>й хореографического отделения,</w:t>
            </w:r>
          </w:p>
          <w:p w:rsidR="00B10DA5" w:rsidRPr="006927AF" w:rsidRDefault="00B10DA5" w:rsidP="0031230E">
            <w:pPr>
              <w:rPr>
                <w:sz w:val="20"/>
                <w:szCs w:val="20"/>
              </w:rPr>
            </w:pPr>
            <w:r w:rsidRPr="006927AF">
              <w:rPr>
                <w:sz w:val="20"/>
                <w:szCs w:val="20"/>
              </w:rPr>
              <w:t xml:space="preserve">- </w:t>
            </w:r>
            <w:r w:rsidR="00A3384F" w:rsidRPr="00A3384F">
              <w:rPr>
                <w:b/>
                <w:sz w:val="20"/>
                <w:szCs w:val="20"/>
              </w:rPr>
              <w:t>2</w:t>
            </w:r>
            <w:r w:rsidR="00A3384F">
              <w:rPr>
                <w:b/>
                <w:sz w:val="20"/>
                <w:szCs w:val="20"/>
              </w:rPr>
              <w:t>6</w:t>
            </w:r>
            <w:r w:rsidR="00A3384F" w:rsidRPr="00A3384F">
              <w:rPr>
                <w:b/>
                <w:sz w:val="20"/>
                <w:szCs w:val="20"/>
              </w:rPr>
              <w:t>-2</w:t>
            </w:r>
            <w:r w:rsidR="00A3384F">
              <w:rPr>
                <w:b/>
                <w:sz w:val="20"/>
                <w:szCs w:val="20"/>
              </w:rPr>
              <w:t xml:space="preserve">7.03.2018, г. Кировск, </w:t>
            </w:r>
            <w:r w:rsidR="00A3384F" w:rsidRPr="00A3384F">
              <w:rPr>
                <w:b/>
                <w:sz w:val="20"/>
                <w:szCs w:val="20"/>
              </w:rPr>
              <w:t>МБУДО «ДШИ им. А. С. Розанова»</w:t>
            </w:r>
            <w:r w:rsidR="00A3384F">
              <w:rPr>
                <w:sz w:val="20"/>
                <w:szCs w:val="20"/>
              </w:rPr>
              <w:t xml:space="preserve"> </w:t>
            </w:r>
            <w:r w:rsidRPr="00A3384F">
              <w:rPr>
                <w:b/>
                <w:sz w:val="20"/>
                <w:szCs w:val="20"/>
              </w:rPr>
              <w:t>мастер-класс</w:t>
            </w:r>
            <w:r w:rsidR="00A3384F">
              <w:rPr>
                <w:sz w:val="20"/>
                <w:szCs w:val="20"/>
              </w:rPr>
              <w:t xml:space="preserve"> на тему</w:t>
            </w:r>
            <w:r w:rsidRPr="006927AF">
              <w:rPr>
                <w:sz w:val="20"/>
                <w:szCs w:val="20"/>
              </w:rPr>
              <w:t xml:space="preserve"> </w:t>
            </w:r>
            <w:r w:rsidRPr="00A3384F">
              <w:rPr>
                <w:b/>
                <w:sz w:val="20"/>
                <w:szCs w:val="20"/>
              </w:rPr>
              <w:t>«Совершенствование исполнительского мастерства и воплощение художественного образа в музыкальных произведениях в классе фортепиано»</w:t>
            </w:r>
            <w:r w:rsidRPr="006927AF">
              <w:rPr>
                <w:sz w:val="20"/>
                <w:szCs w:val="20"/>
              </w:rPr>
              <w:t xml:space="preserve"> с учащимися ДМШ, ДШИ лауреата международных конкурсов, доцента кафедры специального фортепиано «</w:t>
            </w:r>
            <w:r>
              <w:rPr>
                <w:sz w:val="20"/>
                <w:szCs w:val="20"/>
              </w:rPr>
              <w:t>ПГК</w:t>
            </w:r>
            <w:r w:rsidRPr="006927AF">
              <w:rPr>
                <w:sz w:val="20"/>
                <w:szCs w:val="20"/>
              </w:rPr>
              <w:t xml:space="preserve"> </w:t>
            </w:r>
            <w:r w:rsidR="00A3384F">
              <w:rPr>
                <w:sz w:val="20"/>
                <w:szCs w:val="20"/>
              </w:rPr>
              <w:t xml:space="preserve">имени </w:t>
            </w:r>
            <w:r w:rsidRPr="006927AF">
              <w:rPr>
                <w:sz w:val="20"/>
                <w:szCs w:val="20"/>
              </w:rPr>
              <w:t>А.К. Глазунова» (г. Петроз</w:t>
            </w:r>
            <w:r w:rsidR="00A3384F">
              <w:rPr>
                <w:sz w:val="20"/>
                <w:szCs w:val="20"/>
              </w:rPr>
              <w:t xml:space="preserve">аводск) Людмилы </w:t>
            </w:r>
            <w:proofErr w:type="spellStart"/>
            <w:r w:rsidR="00A3384F">
              <w:rPr>
                <w:sz w:val="20"/>
                <w:szCs w:val="20"/>
              </w:rPr>
              <w:t>Ремовны</w:t>
            </w:r>
            <w:proofErr w:type="spellEnd"/>
            <w:r w:rsidR="00A3384F">
              <w:rPr>
                <w:sz w:val="20"/>
                <w:szCs w:val="20"/>
              </w:rPr>
              <w:t xml:space="preserve"> </w:t>
            </w:r>
            <w:proofErr w:type="spellStart"/>
            <w:r w:rsidR="00A3384F">
              <w:rPr>
                <w:sz w:val="20"/>
                <w:szCs w:val="20"/>
              </w:rPr>
              <w:t>Фридбур</w:t>
            </w:r>
            <w:proofErr w:type="spellEnd"/>
            <w:r w:rsidR="00A3384F">
              <w:rPr>
                <w:sz w:val="20"/>
                <w:szCs w:val="20"/>
              </w:rPr>
              <w:t xml:space="preserve"> и концерт «</w:t>
            </w:r>
            <w:proofErr w:type="spellStart"/>
            <w:r w:rsidR="00A3384F">
              <w:rPr>
                <w:sz w:val="20"/>
                <w:szCs w:val="20"/>
              </w:rPr>
              <w:t>НЕдетская</w:t>
            </w:r>
            <w:proofErr w:type="spellEnd"/>
            <w:r w:rsidR="00A3384F">
              <w:rPr>
                <w:sz w:val="20"/>
                <w:szCs w:val="20"/>
              </w:rPr>
              <w:t xml:space="preserve"> классика»;</w:t>
            </w:r>
          </w:p>
          <w:p w:rsidR="00B10DA5" w:rsidRPr="006927AF" w:rsidRDefault="00B10DA5" w:rsidP="0031230E">
            <w:pPr>
              <w:rPr>
                <w:sz w:val="20"/>
                <w:szCs w:val="20"/>
              </w:rPr>
            </w:pPr>
            <w:r w:rsidRPr="006927AF">
              <w:rPr>
                <w:sz w:val="20"/>
                <w:szCs w:val="20"/>
              </w:rPr>
              <w:t xml:space="preserve">- </w:t>
            </w:r>
            <w:r w:rsidR="00A3384F">
              <w:rPr>
                <w:b/>
                <w:sz w:val="20"/>
                <w:szCs w:val="20"/>
              </w:rPr>
              <w:t xml:space="preserve">13.04.2018, г. Кировск, </w:t>
            </w:r>
            <w:r w:rsidR="00A3384F" w:rsidRPr="00A3384F">
              <w:rPr>
                <w:b/>
                <w:sz w:val="20"/>
                <w:szCs w:val="20"/>
              </w:rPr>
              <w:t>МБУДО «ДШИ им. А. С. Розанова»</w:t>
            </w:r>
            <w:r w:rsidR="00A3384F">
              <w:rPr>
                <w:b/>
                <w:sz w:val="20"/>
                <w:szCs w:val="20"/>
              </w:rPr>
              <w:t xml:space="preserve"> и г. Апатиты «ДМШ им. Л.М. </w:t>
            </w:r>
            <w:proofErr w:type="gramStart"/>
            <w:r w:rsidR="00A3384F">
              <w:rPr>
                <w:b/>
                <w:sz w:val="20"/>
                <w:szCs w:val="20"/>
              </w:rPr>
              <w:t xml:space="preserve">Буркова» </w:t>
            </w:r>
            <w:r w:rsidR="00A3384F">
              <w:rPr>
                <w:sz w:val="20"/>
                <w:szCs w:val="20"/>
              </w:rPr>
              <w:t xml:space="preserve"> </w:t>
            </w:r>
            <w:r w:rsidR="00A3384F" w:rsidRPr="00A3384F">
              <w:rPr>
                <w:b/>
                <w:sz w:val="20"/>
                <w:szCs w:val="20"/>
              </w:rPr>
              <w:t>мастер</w:t>
            </w:r>
            <w:proofErr w:type="gramEnd"/>
            <w:r w:rsidR="00A3384F" w:rsidRPr="00A3384F">
              <w:rPr>
                <w:b/>
                <w:sz w:val="20"/>
                <w:szCs w:val="20"/>
              </w:rPr>
              <w:t>-класс</w:t>
            </w:r>
            <w:r w:rsidR="00A3384F">
              <w:rPr>
                <w:sz w:val="20"/>
                <w:szCs w:val="20"/>
              </w:rPr>
              <w:t xml:space="preserve"> </w:t>
            </w:r>
            <w:r w:rsidRPr="006927AF">
              <w:rPr>
                <w:sz w:val="20"/>
                <w:szCs w:val="20"/>
              </w:rPr>
              <w:t xml:space="preserve">для участников номинации «Академический вокал членов жюри XVIII открытого межрегионального конкурса сольного и ансамблевого пения «Браво» (М.М. </w:t>
            </w:r>
            <w:proofErr w:type="spellStart"/>
            <w:r w:rsidRPr="006927AF">
              <w:rPr>
                <w:sz w:val="20"/>
                <w:szCs w:val="20"/>
              </w:rPr>
              <w:t>Журкова</w:t>
            </w:r>
            <w:proofErr w:type="spellEnd"/>
            <w:r w:rsidRPr="006927AF">
              <w:rPr>
                <w:sz w:val="20"/>
                <w:szCs w:val="20"/>
              </w:rPr>
              <w:t xml:space="preserve">, А.Е. </w:t>
            </w:r>
            <w:proofErr w:type="spellStart"/>
            <w:r w:rsidRPr="006927AF">
              <w:rPr>
                <w:sz w:val="20"/>
                <w:szCs w:val="20"/>
              </w:rPr>
              <w:t>Авериной</w:t>
            </w:r>
            <w:proofErr w:type="spellEnd"/>
            <w:r w:rsidRPr="006927AF">
              <w:rPr>
                <w:sz w:val="20"/>
                <w:szCs w:val="20"/>
              </w:rPr>
              <w:t xml:space="preserve">, Т.Н. Тихоновой) </w:t>
            </w:r>
            <w:r w:rsidR="00A3384F">
              <w:rPr>
                <w:sz w:val="20"/>
                <w:szCs w:val="20"/>
              </w:rPr>
              <w:t>на тему</w:t>
            </w:r>
            <w:r w:rsidRPr="006927AF">
              <w:rPr>
                <w:sz w:val="20"/>
                <w:szCs w:val="20"/>
              </w:rPr>
              <w:t xml:space="preserve"> </w:t>
            </w:r>
            <w:r w:rsidRPr="00A3384F">
              <w:rPr>
                <w:b/>
                <w:sz w:val="20"/>
                <w:szCs w:val="20"/>
              </w:rPr>
              <w:t>«Совершенствование вокального мастерства и воплощение художественного образа в музыкальных произведениях в классе академического вокала»</w:t>
            </w:r>
            <w:r w:rsidR="00A3384F">
              <w:rPr>
                <w:sz w:val="20"/>
                <w:szCs w:val="20"/>
              </w:rPr>
              <w:t>;</w:t>
            </w:r>
          </w:p>
          <w:p w:rsidR="00B10DA5" w:rsidRDefault="00B10DA5" w:rsidP="001F1781">
            <w:pPr>
              <w:rPr>
                <w:sz w:val="20"/>
                <w:szCs w:val="20"/>
              </w:rPr>
            </w:pPr>
            <w:r w:rsidRPr="006927AF">
              <w:rPr>
                <w:sz w:val="20"/>
                <w:szCs w:val="20"/>
              </w:rPr>
              <w:t xml:space="preserve">- </w:t>
            </w:r>
            <w:r w:rsidR="00A3384F" w:rsidRPr="00A3384F">
              <w:rPr>
                <w:b/>
                <w:sz w:val="20"/>
                <w:szCs w:val="20"/>
              </w:rPr>
              <w:t>21.04.2018, г. Кировск, МБУДО «ДШИ им. А.С. Розанова»</w:t>
            </w:r>
            <w:r w:rsidR="00A3384F">
              <w:rPr>
                <w:sz w:val="20"/>
                <w:szCs w:val="20"/>
              </w:rPr>
              <w:t xml:space="preserve"> </w:t>
            </w:r>
            <w:r w:rsidR="00A3384F" w:rsidRPr="00A3384F">
              <w:rPr>
                <w:b/>
                <w:sz w:val="20"/>
                <w:szCs w:val="20"/>
              </w:rPr>
              <w:t>м</w:t>
            </w:r>
            <w:r w:rsidRPr="00A3384F">
              <w:rPr>
                <w:b/>
                <w:sz w:val="20"/>
                <w:szCs w:val="20"/>
              </w:rPr>
              <w:t>астер-классы</w:t>
            </w:r>
            <w:r>
              <w:rPr>
                <w:sz w:val="20"/>
                <w:szCs w:val="20"/>
              </w:rPr>
              <w:t xml:space="preserve"> с учащимися ДШИ</w:t>
            </w:r>
            <w:r w:rsidRPr="006927AF">
              <w:rPr>
                <w:sz w:val="20"/>
                <w:szCs w:val="20"/>
              </w:rPr>
              <w:t xml:space="preserve"> и методические слушания на тему: </w:t>
            </w:r>
            <w:r w:rsidRPr="00A3384F">
              <w:rPr>
                <w:b/>
                <w:sz w:val="20"/>
                <w:szCs w:val="20"/>
              </w:rPr>
              <w:t>«Авторская интерпретация фортепианного цикла «Времена года» П.И. Чайковского»</w:t>
            </w:r>
            <w:r w:rsidRPr="006927AF">
              <w:rPr>
                <w:sz w:val="20"/>
                <w:szCs w:val="20"/>
              </w:rPr>
              <w:t xml:space="preserve"> Заслуженного артиста Карелии, Заслуженного артиста России, профессора кафедры специального фортепиано «</w:t>
            </w:r>
            <w:r>
              <w:rPr>
                <w:sz w:val="20"/>
                <w:szCs w:val="20"/>
              </w:rPr>
              <w:t>ПГК</w:t>
            </w:r>
            <w:r w:rsidRPr="006927AF">
              <w:rPr>
                <w:sz w:val="20"/>
                <w:szCs w:val="20"/>
              </w:rPr>
              <w:t xml:space="preserve"> А.К. Глазунова» (г. Петрозаводск) Виктора Эммануиловича Абрамова</w:t>
            </w:r>
            <w:r w:rsidR="00A3384F">
              <w:rPr>
                <w:sz w:val="20"/>
                <w:szCs w:val="20"/>
              </w:rPr>
              <w:t xml:space="preserve"> и концерт выпускницы Юлии Скачковой</w:t>
            </w:r>
          </w:p>
        </w:tc>
        <w:tc>
          <w:tcPr>
            <w:tcW w:w="3118" w:type="dxa"/>
            <w:vAlign w:val="center"/>
          </w:tcPr>
          <w:p w:rsidR="00B10DA5" w:rsidRPr="00C436C7" w:rsidRDefault="00B10DA5" w:rsidP="0031230E">
            <w:pPr>
              <w:jc w:val="center"/>
              <w:rPr>
                <w:sz w:val="18"/>
                <w:szCs w:val="20"/>
              </w:rPr>
            </w:pPr>
            <w:r w:rsidRPr="00C436C7">
              <w:rPr>
                <w:sz w:val="18"/>
                <w:szCs w:val="20"/>
              </w:rPr>
              <w:t xml:space="preserve">Мастер-классы, концерты. </w:t>
            </w:r>
          </w:p>
        </w:tc>
        <w:tc>
          <w:tcPr>
            <w:tcW w:w="2268" w:type="dxa"/>
            <w:vAlign w:val="center"/>
          </w:tcPr>
          <w:p w:rsidR="00804490" w:rsidRPr="001F1781" w:rsidRDefault="00E70433" w:rsidP="00804490">
            <w:pPr>
              <w:rPr>
                <w:sz w:val="20"/>
                <w:szCs w:val="20"/>
              </w:rPr>
            </w:pPr>
            <w:hyperlink r:id="rId8" w:history="1">
              <w:r w:rsidR="00804490" w:rsidRPr="001F1781">
                <w:rPr>
                  <w:rStyle w:val="a8"/>
                  <w:sz w:val="20"/>
                  <w:szCs w:val="20"/>
                </w:rPr>
                <w:t>https://vk.com/dshi_rozanova?w=wall-113833197_386</w:t>
              </w:r>
            </w:hyperlink>
            <w:r w:rsidR="00804490" w:rsidRPr="001F1781">
              <w:rPr>
                <w:sz w:val="20"/>
                <w:szCs w:val="20"/>
              </w:rPr>
              <w:t xml:space="preserve"> </w:t>
            </w:r>
          </w:p>
          <w:p w:rsidR="001F1781" w:rsidRPr="001F1781" w:rsidRDefault="001F1781" w:rsidP="00804490">
            <w:pPr>
              <w:rPr>
                <w:sz w:val="16"/>
                <w:szCs w:val="20"/>
              </w:rPr>
            </w:pPr>
          </w:p>
          <w:p w:rsidR="001F1781" w:rsidRPr="001F1781" w:rsidRDefault="00E70433" w:rsidP="00804490">
            <w:pPr>
              <w:rPr>
                <w:sz w:val="20"/>
                <w:szCs w:val="20"/>
              </w:rPr>
            </w:pPr>
            <w:hyperlink r:id="rId9" w:history="1">
              <w:r w:rsidR="001F1781" w:rsidRPr="001F1781">
                <w:rPr>
                  <w:rStyle w:val="a8"/>
                  <w:sz w:val="20"/>
                  <w:szCs w:val="20"/>
                </w:rPr>
                <w:t>https://vk.com/dshi_rozanova?w=wall-113833197_395</w:t>
              </w:r>
            </w:hyperlink>
            <w:r w:rsidR="001F1781" w:rsidRPr="001F1781">
              <w:rPr>
                <w:sz w:val="20"/>
                <w:szCs w:val="20"/>
              </w:rPr>
              <w:t xml:space="preserve"> </w:t>
            </w:r>
          </w:p>
          <w:p w:rsidR="001F1781" w:rsidRPr="001F1781" w:rsidRDefault="001F1781" w:rsidP="00804490">
            <w:pPr>
              <w:rPr>
                <w:sz w:val="16"/>
                <w:szCs w:val="20"/>
              </w:rPr>
            </w:pPr>
          </w:p>
          <w:p w:rsidR="001F1781" w:rsidRPr="001F1781" w:rsidRDefault="00E70433" w:rsidP="00804490">
            <w:pPr>
              <w:rPr>
                <w:sz w:val="20"/>
                <w:szCs w:val="20"/>
              </w:rPr>
            </w:pPr>
            <w:hyperlink r:id="rId10" w:history="1">
              <w:r w:rsidR="001F1781" w:rsidRPr="001F1781">
                <w:rPr>
                  <w:rStyle w:val="a8"/>
                  <w:sz w:val="20"/>
                  <w:szCs w:val="20"/>
                </w:rPr>
                <w:t>https://vk.com/dshi_rozanova?w=wall-113833197_396</w:t>
              </w:r>
            </w:hyperlink>
          </w:p>
          <w:p w:rsidR="001F1781" w:rsidRPr="001F1781" w:rsidRDefault="001F1781" w:rsidP="00804490">
            <w:pPr>
              <w:rPr>
                <w:sz w:val="16"/>
                <w:szCs w:val="20"/>
              </w:rPr>
            </w:pPr>
          </w:p>
          <w:p w:rsidR="001F1781" w:rsidRPr="001F1781" w:rsidRDefault="00E70433" w:rsidP="001F1781">
            <w:pPr>
              <w:rPr>
                <w:sz w:val="20"/>
                <w:szCs w:val="20"/>
              </w:rPr>
            </w:pPr>
            <w:hyperlink r:id="rId11" w:history="1">
              <w:r w:rsidR="001F1781" w:rsidRPr="001F1781">
                <w:rPr>
                  <w:rStyle w:val="a8"/>
                  <w:sz w:val="20"/>
                  <w:szCs w:val="20"/>
                </w:rPr>
                <w:t>https://vk.com/dshi_rozanova?w=wall-113833197_693</w:t>
              </w:r>
            </w:hyperlink>
          </w:p>
          <w:p w:rsidR="001F1781" w:rsidRPr="001F1781" w:rsidRDefault="001F1781" w:rsidP="00804490">
            <w:pPr>
              <w:rPr>
                <w:sz w:val="16"/>
                <w:szCs w:val="20"/>
              </w:rPr>
            </w:pPr>
          </w:p>
          <w:p w:rsidR="00804490" w:rsidRPr="001F1781" w:rsidRDefault="00E70433" w:rsidP="00804490">
            <w:pPr>
              <w:rPr>
                <w:sz w:val="20"/>
                <w:szCs w:val="20"/>
              </w:rPr>
            </w:pPr>
            <w:hyperlink r:id="rId12" w:history="1">
              <w:r w:rsidR="00804490" w:rsidRPr="001F1781">
                <w:rPr>
                  <w:rStyle w:val="a8"/>
                  <w:sz w:val="20"/>
                  <w:szCs w:val="20"/>
                </w:rPr>
                <w:t>https://vk.com/konkurs_bravo</w:t>
              </w:r>
            </w:hyperlink>
            <w:r w:rsidR="00804490" w:rsidRPr="001F1781">
              <w:rPr>
                <w:sz w:val="20"/>
                <w:szCs w:val="20"/>
              </w:rPr>
              <w:t xml:space="preserve"> </w:t>
            </w:r>
          </w:p>
          <w:p w:rsidR="00804490" w:rsidRPr="001F1781" w:rsidRDefault="00804490" w:rsidP="00804490">
            <w:pPr>
              <w:rPr>
                <w:sz w:val="16"/>
                <w:szCs w:val="20"/>
              </w:rPr>
            </w:pPr>
          </w:p>
          <w:p w:rsidR="00B10DA5" w:rsidRDefault="00E70433" w:rsidP="00804490">
            <w:pPr>
              <w:rPr>
                <w:sz w:val="20"/>
                <w:szCs w:val="20"/>
              </w:rPr>
            </w:pPr>
            <w:hyperlink r:id="rId13" w:history="1">
              <w:r w:rsidR="00A3384F" w:rsidRPr="001F1781">
                <w:rPr>
                  <w:rStyle w:val="a8"/>
                  <w:sz w:val="20"/>
                  <w:szCs w:val="20"/>
                </w:rPr>
                <w:t>https://vk.com/dshi_rozanova?z=video1428361_456239186%2F0c41644378322bcdbc%2Fpl_wall_-113833197</w:t>
              </w:r>
            </w:hyperlink>
            <w:r w:rsidR="00A3384F" w:rsidRPr="001F1781">
              <w:rPr>
                <w:sz w:val="20"/>
                <w:szCs w:val="20"/>
              </w:rPr>
              <w:t xml:space="preserve"> </w:t>
            </w:r>
          </w:p>
        </w:tc>
      </w:tr>
    </w:tbl>
    <w:p w:rsidR="00AE0F62" w:rsidRPr="007A716D" w:rsidRDefault="00AE0F62" w:rsidP="007A716D">
      <w:pPr>
        <w:rPr>
          <w:sz w:val="20"/>
          <w:szCs w:val="20"/>
        </w:rPr>
      </w:pPr>
    </w:p>
    <w:p w:rsidR="001F1781" w:rsidRPr="001F1781" w:rsidRDefault="007A716D" w:rsidP="001F1781">
      <w:pPr>
        <w:numPr>
          <w:ilvl w:val="0"/>
          <w:numId w:val="1"/>
        </w:numPr>
        <w:rPr>
          <w:b/>
          <w:sz w:val="20"/>
          <w:szCs w:val="20"/>
        </w:rPr>
      </w:pPr>
      <w:r w:rsidRPr="007A716D">
        <w:rPr>
          <w:b/>
          <w:sz w:val="20"/>
          <w:szCs w:val="20"/>
        </w:rPr>
        <w:t xml:space="preserve">Разработка электронных образовательных ресурсов по различным программам дополнительного образования детей </w:t>
      </w:r>
      <w:r w:rsidRPr="00AE0F62">
        <w:rPr>
          <w:b/>
          <w:sz w:val="28"/>
          <w:szCs w:val="28"/>
        </w:rPr>
        <w:t>для одарённых детей</w:t>
      </w:r>
      <w:r w:rsidRPr="007A716D">
        <w:rPr>
          <w:b/>
          <w:sz w:val="20"/>
          <w:szCs w:val="20"/>
        </w:rPr>
        <w:t>, в том числе с ограниченными возможностями здоровья</w:t>
      </w:r>
    </w:p>
    <w:tbl>
      <w:tblPr>
        <w:tblW w:w="160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363"/>
        <w:gridCol w:w="2700"/>
      </w:tblGrid>
      <w:tr w:rsidR="001F1781" w:rsidRPr="0029761B" w:rsidTr="007A2657">
        <w:tc>
          <w:tcPr>
            <w:tcW w:w="4962" w:type="dxa"/>
          </w:tcPr>
          <w:p w:rsidR="001F1781" w:rsidRPr="00BA12DC" w:rsidRDefault="001F1781" w:rsidP="0031230E">
            <w:pPr>
              <w:jc w:val="center"/>
              <w:rPr>
                <w:sz w:val="20"/>
                <w:szCs w:val="20"/>
              </w:rPr>
            </w:pPr>
            <w:r w:rsidRPr="00BA12DC">
              <w:rPr>
                <w:b/>
                <w:sz w:val="20"/>
                <w:szCs w:val="20"/>
              </w:rPr>
              <w:t>Наименование электронных образовательных ресурсов</w:t>
            </w:r>
          </w:p>
        </w:tc>
        <w:tc>
          <w:tcPr>
            <w:tcW w:w="8363" w:type="dxa"/>
          </w:tcPr>
          <w:p w:rsidR="001F1781" w:rsidRPr="00BA12DC" w:rsidRDefault="001F1781" w:rsidP="0031230E">
            <w:pPr>
              <w:jc w:val="center"/>
              <w:rPr>
                <w:b/>
                <w:sz w:val="20"/>
                <w:szCs w:val="20"/>
              </w:rPr>
            </w:pPr>
            <w:r w:rsidRPr="00BA12DC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2700" w:type="dxa"/>
          </w:tcPr>
          <w:p w:rsidR="001F1781" w:rsidRPr="0029761B" w:rsidRDefault="001F1781" w:rsidP="0031230E">
            <w:pPr>
              <w:jc w:val="center"/>
              <w:rPr>
                <w:b/>
                <w:sz w:val="18"/>
                <w:szCs w:val="20"/>
              </w:rPr>
            </w:pPr>
            <w:r w:rsidRPr="0029761B">
              <w:rPr>
                <w:b/>
                <w:sz w:val="18"/>
                <w:szCs w:val="20"/>
              </w:rPr>
              <w:t>ссылка на электронный ресурс  (при наличии)</w:t>
            </w:r>
          </w:p>
        </w:tc>
      </w:tr>
      <w:tr w:rsidR="001F1781" w:rsidRPr="009E28E6" w:rsidTr="007A2657">
        <w:tc>
          <w:tcPr>
            <w:tcW w:w="4962" w:type="dxa"/>
          </w:tcPr>
          <w:p w:rsidR="001F1781" w:rsidRPr="00AE5EFA" w:rsidRDefault="001F1781" w:rsidP="003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5EFA">
              <w:rPr>
                <w:sz w:val="20"/>
                <w:szCs w:val="20"/>
              </w:rPr>
              <w:t>20.02.2018 г. Электронная публикация. Дополнительная общеразвивающая общеобразовательная программа в области музыкального искусства «Основы инструментального музицирования «Музыкальная азбука» для детей с огранич</w:t>
            </w:r>
            <w:r>
              <w:rPr>
                <w:sz w:val="20"/>
                <w:szCs w:val="20"/>
              </w:rPr>
              <w:t xml:space="preserve">енными возможностями здоровья. </w:t>
            </w:r>
            <w:r w:rsidRPr="00AE5EFA">
              <w:rPr>
                <w:sz w:val="20"/>
                <w:szCs w:val="20"/>
              </w:rPr>
              <w:t xml:space="preserve">Опубликована на сайте издания «Альманах педагога». </w:t>
            </w:r>
            <w:r>
              <w:rPr>
                <w:sz w:val="20"/>
                <w:szCs w:val="20"/>
              </w:rPr>
              <w:t>Преподаватель Королева Е.Д.</w:t>
            </w:r>
          </w:p>
          <w:p w:rsidR="007A2657" w:rsidRDefault="007A2657" w:rsidP="0031230E">
            <w:pPr>
              <w:rPr>
                <w:sz w:val="20"/>
                <w:szCs w:val="20"/>
              </w:rPr>
            </w:pPr>
          </w:p>
          <w:p w:rsidR="001F1781" w:rsidRPr="00AE5EFA" w:rsidRDefault="001F1781" w:rsidP="003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5EFA">
              <w:rPr>
                <w:sz w:val="20"/>
                <w:szCs w:val="20"/>
              </w:rPr>
              <w:t>25.02.2018 г</w:t>
            </w:r>
          </w:p>
          <w:p w:rsidR="001F1781" w:rsidRPr="00AE5EFA" w:rsidRDefault="001F1781" w:rsidP="0031230E">
            <w:pPr>
              <w:rPr>
                <w:sz w:val="20"/>
                <w:szCs w:val="20"/>
              </w:rPr>
            </w:pPr>
            <w:r w:rsidRPr="00AE5EFA">
              <w:rPr>
                <w:sz w:val="20"/>
                <w:szCs w:val="20"/>
              </w:rPr>
              <w:t xml:space="preserve">Дополнительная общеразвивающая общеобразовательная программа в </w:t>
            </w:r>
            <w:r>
              <w:rPr>
                <w:sz w:val="20"/>
                <w:szCs w:val="20"/>
              </w:rPr>
              <w:t xml:space="preserve">области музыкального искусства </w:t>
            </w:r>
            <w:r w:rsidRPr="00AE5EFA">
              <w:rPr>
                <w:sz w:val="20"/>
                <w:szCs w:val="20"/>
              </w:rPr>
              <w:t xml:space="preserve">«Музыкальная азбука» для детей с ограниченными возможностями здоровья. </w:t>
            </w:r>
            <w:r>
              <w:rPr>
                <w:sz w:val="20"/>
                <w:szCs w:val="20"/>
              </w:rPr>
              <w:t xml:space="preserve"> Преподаватель Королева Е.Д.</w:t>
            </w:r>
          </w:p>
          <w:p w:rsidR="001F1781" w:rsidRDefault="001F1781" w:rsidP="0031230E">
            <w:pPr>
              <w:rPr>
                <w:sz w:val="20"/>
                <w:szCs w:val="20"/>
              </w:rPr>
            </w:pPr>
            <w:r w:rsidRPr="009E28E6">
              <w:rPr>
                <w:sz w:val="20"/>
                <w:szCs w:val="20"/>
              </w:rPr>
              <w:t>Опубликована на сайте «Открытый мир»</w:t>
            </w:r>
            <w:r>
              <w:rPr>
                <w:sz w:val="20"/>
                <w:szCs w:val="20"/>
              </w:rPr>
              <w:t xml:space="preserve"> </w:t>
            </w:r>
          </w:p>
          <w:p w:rsidR="001F1781" w:rsidRPr="00BA12DC" w:rsidRDefault="001F1781" w:rsidP="0031230E">
            <w:pPr>
              <w:rPr>
                <w:sz w:val="20"/>
                <w:szCs w:val="20"/>
              </w:rPr>
            </w:pPr>
            <w:r w:rsidRPr="00AE5EFA">
              <w:rPr>
                <w:sz w:val="20"/>
                <w:szCs w:val="20"/>
              </w:rPr>
              <w:t>Свидетельство о регистрации СМИ ЭЛ № ФС 77-65290</w:t>
            </w:r>
          </w:p>
        </w:tc>
        <w:tc>
          <w:tcPr>
            <w:tcW w:w="8363" w:type="dxa"/>
          </w:tcPr>
          <w:p w:rsidR="001F1781" w:rsidRDefault="001F1781" w:rsidP="0031230E">
            <w:pPr>
              <w:rPr>
                <w:sz w:val="20"/>
                <w:szCs w:val="20"/>
              </w:rPr>
            </w:pPr>
            <w:r w:rsidRPr="00AE5EFA">
              <w:rPr>
                <w:sz w:val="20"/>
                <w:szCs w:val="20"/>
              </w:rPr>
              <w:t xml:space="preserve">Дополнительная общеразвивающая общеобразовательная программа в области музыкального искусства «Основы инструментального музицирования «Музыкальная азбука» </w:t>
            </w:r>
            <w:r>
              <w:rPr>
                <w:sz w:val="20"/>
                <w:szCs w:val="20"/>
              </w:rPr>
              <w:t>Программа по УП «И</w:t>
            </w:r>
            <w:r w:rsidRPr="0073092C">
              <w:rPr>
                <w:sz w:val="20"/>
                <w:szCs w:val="20"/>
              </w:rPr>
              <w:t>нструментальное музицирование-фортепиано»</w:t>
            </w:r>
            <w:r>
              <w:rPr>
                <w:sz w:val="20"/>
                <w:szCs w:val="20"/>
              </w:rPr>
              <w:t xml:space="preserve"> </w:t>
            </w:r>
            <w:r w:rsidRPr="0073092C">
              <w:rPr>
                <w:sz w:val="20"/>
                <w:szCs w:val="20"/>
              </w:rPr>
              <w:t>для учащихся с огран</w:t>
            </w:r>
            <w:r>
              <w:rPr>
                <w:sz w:val="20"/>
                <w:szCs w:val="20"/>
              </w:rPr>
              <w:t xml:space="preserve">иченными возможностями здоровья </w:t>
            </w:r>
            <w:r w:rsidRPr="0073092C">
              <w:rPr>
                <w:sz w:val="20"/>
                <w:szCs w:val="20"/>
              </w:rPr>
              <w:t>(нарушения опорно-двигательного аппарата и слабовидящие)</w:t>
            </w:r>
            <w:r>
              <w:rPr>
                <w:sz w:val="20"/>
                <w:szCs w:val="20"/>
              </w:rPr>
              <w:t>.</w:t>
            </w:r>
          </w:p>
          <w:p w:rsidR="001F1781" w:rsidRDefault="001F1781" w:rsidP="0031230E">
            <w:pPr>
              <w:rPr>
                <w:sz w:val="20"/>
                <w:szCs w:val="20"/>
              </w:rPr>
            </w:pPr>
            <w:r w:rsidRPr="0073092C">
              <w:rPr>
                <w:sz w:val="20"/>
                <w:szCs w:val="20"/>
              </w:rPr>
              <w:t>Программа предусматривает привлечение детей с ОВЗ к полноценному и гармоничному развитию в области музыкального искусства.</w:t>
            </w:r>
          </w:p>
          <w:p w:rsidR="001F1781" w:rsidRPr="0073092C" w:rsidRDefault="001F1781" w:rsidP="0031230E">
            <w:pPr>
              <w:rPr>
                <w:sz w:val="20"/>
                <w:szCs w:val="20"/>
              </w:rPr>
            </w:pPr>
            <w:r w:rsidRPr="0073092C">
              <w:rPr>
                <w:sz w:val="20"/>
                <w:szCs w:val="20"/>
              </w:rPr>
              <w:t>Отличие данной программы</w:t>
            </w:r>
            <w:r>
              <w:rPr>
                <w:sz w:val="20"/>
                <w:szCs w:val="20"/>
              </w:rPr>
              <w:t xml:space="preserve"> от других программ</w:t>
            </w:r>
            <w:r w:rsidRPr="0073092C">
              <w:rPr>
                <w:sz w:val="20"/>
                <w:szCs w:val="20"/>
              </w:rPr>
              <w:t>:</w:t>
            </w:r>
          </w:p>
          <w:p w:rsidR="001F1781" w:rsidRPr="0073092C" w:rsidRDefault="001F1781" w:rsidP="003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A2657">
              <w:rPr>
                <w:sz w:val="20"/>
                <w:szCs w:val="20"/>
              </w:rPr>
              <w:t xml:space="preserve">индивидуальный подход: </w:t>
            </w:r>
            <w:r w:rsidRPr="0073092C">
              <w:rPr>
                <w:sz w:val="20"/>
                <w:szCs w:val="20"/>
              </w:rPr>
              <w:t xml:space="preserve">образовательный процесс организуется под конкретного ребёнка для максимального развития природных способностей учащегося с ОВЗ с созданием условий для проявления его индивидуальности. </w:t>
            </w:r>
          </w:p>
          <w:p w:rsidR="001F1781" w:rsidRPr="0073092C" w:rsidRDefault="001F1781" w:rsidP="003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092C">
              <w:rPr>
                <w:sz w:val="20"/>
                <w:szCs w:val="20"/>
              </w:rPr>
              <w:t xml:space="preserve">доступность обучения, в том числе, на основе подбора учебного музыкального материала даётся возможность проявить себя с учетом состояния здоровья, физических особенностей и степени продвинутости учащихся; </w:t>
            </w:r>
          </w:p>
          <w:p w:rsidR="001F1781" w:rsidRPr="0073092C" w:rsidRDefault="001F1781" w:rsidP="003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092C">
              <w:rPr>
                <w:sz w:val="20"/>
                <w:szCs w:val="20"/>
              </w:rPr>
              <w:t xml:space="preserve">последовательность и постепенность обучения (от очень простого к более сложному); </w:t>
            </w:r>
          </w:p>
          <w:p w:rsidR="001F1781" w:rsidRPr="0073092C" w:rsidRDefault="001F1781" w:rsidP="003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092C">
              <w:rPr>
                <w:sz w:val="20"/>
                <w:szCs w:val="20"/>
              </w:rPr>
              <w:t>наглядность обучения – показ (иллюстрации, наглядные пособия) и объяснения;</w:t>
            </w:r>
          </w:p>
          <w:p w:rsidR="001F1781" w:rsidRPr="00BA12DC" w:rsidRDefault="001F1781" w:rsidP="003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092C">
              <w:rPr>
                <w:sz w:val="20"/>
                <w:szCs w:val="20"/>
              </w:rPr>
              <w:t>активность – максимальное участие ребёнка в учебной деятельности с творческим подходом к обучению, исходя из его физических возможностей и ориентируя на успех.</w:t>
            </w:r>
            <w:r>
              <w:rPr>
                <w:sz w:val="20"/>
                <w:szCs w:val="20"/>
              </w:rPr>
              <w:t xml:space="preserve"> </w:t>
            </w:r>
            <w:r w:rsidRPr="0073092C">
              <w:rPr>
                <w:sz w:val="20"/>
                <w:szCs w:val="20"/>
              </w:rPr>
              <w:t>Возраст детей, приступающих к освоению программы, 7 – 13 лет.</w:t>
            </w:r>
            <w:r>
              <w:rPr>
                <w:sz w:val="20"/>
                <w:szCs w:val="20"/>
              </w:rPr>
              <w:t xml:space="preserve"> Срок обучения – 4 года.</w:t>
            </w:r>
          </w:p>
        </w:tc>
        <w:tc>
          <w:tcPr>
            <w:tcW w:w="2700" w:type="dxa"/>
          </w:tcPr>
          <w:p w:rsidR="001F1781" w:rsidRPr="009E28E6" w:rsidRDefault="001F1781" w:rsidP="0031230E">
            <w:pPr>
              <w:rPr>
                <w:sz w:val="20"/>
                <w:szCs w:val="20"/>
              </w:rPr>
            </w:pPr>
            <w:r w:rsidRPr="009E28E6">
              <w:rPr>
                <w:sz w:val="20"/>
                <w:szCs w:val="20"/>
              </w:rPr>
              <w:t xml:space="preserve">Веб-адрес: </w:t>
            </w:r>
            <w:hyperlink r:id="rId14" w:history="1">
              <w:r w:rsidRPr="000A5E1E">
                <w:rPr>
                  <w:rStyle w:val="a8"/>
                  <w:sz w:val="20"/>
                  <w:szCs w:val="20"/>
                </w:rPr>
                <w:t>https://almanahpedagoga.ru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F1781" w:rsidRPr="009E28E6" w:rsidRDefault="001F1781" w:rsidP="0031230E">
            <w:pPr>
              <w:rPr>
                <w:sz w:val="20"/>
                <w:szCs w:val="20"/>
              </w:rPr>
            </w:pPr>
          </w:p>
          <w:p w:rsidR="001F1781" w:rsidRPr="009E28E6" w:rsidRDefault="001F1781" w:rsidP="0031230E">
            <w:pPr>
              <w:rPr>
                <w:sz w:val="20"/>
                <w:szCs w:val="20"/>
              </w:rPr>
            </w:pPr>
          </w:p>
          <w:p w:rsidR="001F1781" w:rsidRDefault="001F1781" w:rsidP="0031230E">
            <w:pPr>
              <w:rPr>
                <w:sz w:val="20"/>
                <w:szCs w:val="20"/>
              </w:rPr>
            </w:pPr>
          </w:p>
          <w:p w:rsidR="001F1781" w:rsidRDefault="001F1781" w:rsidP="0031230E">
            <w:pPr>
              <w:rPr>
                <w:sz w:val="20"/>
                <w:szCs w:val="20"/>
              </w:rPr>
            </w:pPr>
          </w:p>
          <w:p w:rsidR="001F1781" w:rsidRDefault="001F1781" w:rsidP="0031230E">
            <w:pPr>
              <w:rPr>
                <w:sz w:val="20"/>
                <w:szCs w:val="20"/>
              </w:rPr>
            </w:pPr>
          </w:p>
          <w:p w:rsidR="001F1781" w:rsidRDefault="001F1781" w:rsidP="001F1781">
            <w:pPr>
              <w:jc w:val="center"/>
              <w:rPr>
                <w:sz w:val="20"/>
                <w:szCs w:val="20"/>
              </w:rPr>
            </w:pPr>
          </w:p>
          <w:p w:rsidR="001F1781" w:rsidRDefault="001F1781" w:rsidP="0031230E">
            <w:pPr>
              <w:rPr>
                <w:sz w:val="20"/>
                <w:szCs w:val="20"/>
              </w:rPr>
            </w:pPr>
          </w:p>
          <w:p w:rsidR="001F1781" w:rsidRDefault="001F1781" w:rsidP="0031230E">
            <w:pPr>
              <w:rPr>
                <w:sz w:val="20"/>
                <w:szCs w:val="20"/>
              </w:rPr>
            </w:pPr>
          </w:p>
          <w:p w:rsidR="001F1781" w:rsidRPr="001F1781" w:rsidRDefault="001F1781" w:rsidP="0031230E">
            <w:pPr>
              <w:rPr>
                <w:sz w:val="20"/>
                <w:szCs w:val="20"/>
              </w:rPr>
            </w:pPr>
          </w:p>
          <w:p w:rsidR="001F1781" w:rsidRPr="001F1781" w:rsidRDefault="001F1781" w:rsidP="0031230E">
            <w:pPr>
              <w:rPr>
                <w:sz w:val="20"/>
                <w:szCs w:val="20"/>
              </w:rPr>
            </w:pPr>
            <w:r w:rsidRPr="001F1781">
              <w:rPr>
                <w:sz w:val="20"/>
                <w:szCs w:val="20"/>
              </w:rPr>
              <w:t xml:space="preserve">Опубликована на сайте «Открытый мир» </w:t>
            </w:r>
            <w:hyperlink r:id="rId15" w:history="1">
              <w:r w:rsidRPr="001F1781">
                <w:rPr>
                  <w:rStyle w:val="a8"/>
                  <w:sz w:val="20"/>
                  <w:szCs w:val="20"/>
                </w:rPr>
                <w:t>http://o-world.info/load/dopolnitelnoe_obrazovanie/mbudo_dshi_im_a_s_rozanova/3-1-0-17</w:t>
              </w:r>
            </w:hyperlink>
          </w:p>
          <w:p w:rsidR="001F1781" w:rsidRPr="009E28E6" w:rsidRDefault="001F1781" w:rsidP="0031230E">
            <w:pPr>
              <w:rPr>
                <w:sz w:val="20"/>
                <w:szCs w:val="20"/>
              </w:rPr>
            </w:pPr>
          </w:p>
        </w:tc>
      </w:tr>
      <w:tr w:rsidR="001F1781" w:rsidRPr="00BA12DC" w:rsidTr="007A2657">
        <w:tc>
          <w:tcPr>
            <w:tcW w:w="4962" w:type="dxa"/>
          </w:tcPr>
          <w:p w:rsidR="001F1781" w:rsidRPr="00BA12DC" w:rsidRDefault="001F1781" w:rsidP="003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Разработка дополнительной</w:t>
            </w:r>
            <w:r w:rsidRPr="00C27909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ей</w:t>
            </w:r>
            <w:r w:rsidRPr="00C27909">
              <w:rPr>
                <w:sz w:val="20"/>
                <w:szCs w:val="20"/>
              </w:rPr>
              <w:t xml:space="preserve"> общеобразовательн</w:t>
            </w:r>
            <w:r>
              <w:rPr>
                <w:sz w:val="20"/>
                <w:szCs w:val="20"/>
              </w:rPr>
              <w:t>ой программы</w:t>
            </w:r>
            <w:r w:rsidRPr="00C27909">
              <w:rPr>
                <w:sz w:val="20"/>
                <w:szCs w:val="20"/>
              </w:rPr>
              <w:t xml:space="preserve"> в области изобразительного искусства по учебному предмету «Основы изобразительной грамоты и рисование»</w:t>
            </w:r>
            <w:r>
              <w:rPr>
                <w:sz w:val="20"/>
                <w:szCs w:val="20"/>
              </w:rPr>
              <w:t>, преподаватель Федорова И.В.</w:t>
            </w:r>
          </w:p>
        </w:tc>
        <w:tc>
          <w:tcPr>
            <w:tcW w:w="8363" w:type="dxa"/>
          </w:tcPr>
          <w:p w:rsidR="001F1781" w:rsidRDefault="001F1781" w:rsidP="0031230E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C27909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C27909">
              <w:rPr>
                <w:sz w:val="20"/>
                <w:szCs w:val="20"/>
              </w:rPr>
              <w:t xml:space="preserve"> общеобразовательн</w:t>
            </w:r>
            <w:r>
              <w:rPr>
                <w:sz w:val="20"/>
                <w:szCs w:val="20"/>
              </w:rPr>
              <w:t>ая программа</w:t>
            </w:r>
            <w:r w:rsidRPr="00C27909">
              <w:rPr>
                <w:sz w:val="20"/>
                <w:szCs w:val="20"/>
              </w:rPr>
              <w:t xml:space="preserve"> в области изобразительного искусства по учебному предмету «Основы изобразительной грамоты и рисование»</w:t>
            </w:r>
            <w:r>
              <w:rPr>
                <w:sz w:val="20"/>
                <w:szCs w:val="20"/>
              </w:rPr>
              <w:t>.</w:t>
            </w:r>
          </w:p>
          <w:p w:rsidR="001F1781" w:rsidRPr="00446954" w:rsidRDefault="001F1781" w:rsidP="0031230E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9E28E6">
              <w:rPr>
                <w:sz w:val="20"/>
                <w:szCs w:val="20"/>
              </w:rPr>
              <w:t>Программа «Основы изобра</w:t>
            </w:r>
            <w:r>
              <w:rPr>
                <w:sz w:val="20"/>
                <w:szCs w:val="20"/>
              </w:rPr>
              <w:t xml:space="preserve">зительной грамоты и рисование» </w:t>
            </w:r>
            <w:r w:rsidRPr="009E28E6">
              <w:rPr>
                <w:sz w:val="20"/>
                <w:szCs w:val="20"/>
              </w:rPr>
              <w:t>предназначена для групп детей слабослышащих, с заболеванием ДЦП, имеющих при этих заболеваниях нормальный коэ</w:t>
            </w:r>
            <w:r>
              <w:rPr>
                <w:sz w:val="20"/>
                <w:szCs w:val="20"/>
              </w:rPr>
              <w:t xml:space="preserve">ффициент умственного развития.  </w:t>
            </w:r>
            <w:r w:rsidRPr="009E28E6">
              <w:rPr>
                <w:sz w:val="20"/>
                <w:szCs w:val="20"/>
              </w:rPr>
              <w:t>Актуальность содержания данной программы обусловлена необходимостью решения  проблемы социально - педагогической реабилитации детей с ограниченными возможностями здоровья (ОВЗ) и направлена на создание благоприятных условий для их творческой де</w:t>
            </w:r>
            <w:r>
              <w:rPr>
                <w:sz w:val="20"/>
                <w:szCs w:val="20"/>
              </w:rPr>
              <w:t xml:space="preserve">ятельности и самореализации.   </w:t>
            </w:r>
            <w:r w:rsidRPr="009E28E6">
              <w:rPr>
                <w:sz w:val="20"/>
                <w:szCs w:val="20"/>
              </w:rPr>
              <w:t>Программа имеет художественную направленность и создает условия, обеспечивающие развитие творческих способностей детей с учетом их возможностей и мотивации, позволяет формировать те социально-психологические функции, которые заблокированы у детей с ОВЗ от рождения, либо утрачены вследствие болезни или травмы.</w:t>
            </w:r>
          </w:p>
        </w:tc>
        <w:tc>
          <w:tcPr>
            <w:tcW w:w="2700" w:type="dxa"/>
          </w:tcPr>
          <w:p w:rsidR="001F1781" w:rsidRPr="00BA12DC" w:rsidRDefault="001F1781" w:rsidP="003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708D0" w:rsidRDefault="00A708D0" w:rsidP="007A2657">
      <w:pPr>
        <w:rPr>
          <w:sz w:val="20"/>
          <w:szCs w:val="20"/>
        </w:rPr>
      </w:pPr>
    </w:p>
    <w:p w:rsidR="00A85482" w:rsidRPr="007A2657" w:rsidRDefault="00525BF9" w:rsidP="00CE5275">
      <w:pPr>
        <w:numPr>
          <w:ilvl w:val="0"/>
          <w:numId w:val="1"/>
        </w:numPr>
        <w:rPr>
          <w:b/>
          <w:sz w:val="20"/>
          <w:szCs w:val="20"/>
        </w:rPr>
      </w:pPr>
      <w:r w:rsidRPr="00095B84">
        <w:rPr>
          <w:sz w:val="20"/>
          <w:szCs w:val="20"/>
        </w:rPr>
        <w:t>Пожелания, предложения в адрес УМО МКИ</w:t>
      </w:r>
      <w:r w:rsidR="007A716D">
        <w:rPr>
          <w:sz w:val="20"/>
          <w:szCs w:val="20"/>
        </w:rPr>
        <w:t xml:space="preserve">, касающиеся плана мероприятий, положений региональных конкурсов, </w:t>
      </w:r>
      <w:r w:rsidR="008859D3">
        <w:rPr>
          <w:sz w:val="20"/>
          <w:szCs w:val="20"/>
        </w:rPr>
        <w:t xml:space="preserve">сайта колледжа, форм взаимодействия, в том числе по электронной </w:t>
      </w:r>
      <w:r w:rsidR="007A2657">
        <w:rPr>
          <w:sz w:val="20"/>
          <w:szCs w:val="20"/>
        </w:rPr>
        <w:t xml:space="preserve">почте, организационных вопросов: </w:t>
      </w:r>
      <w:r w:rsidR="007A2657" w:rsidRPr="007A2657">
        <w:rPr>
          <w:b/>
          <w:sz w:val="20"/>
          <w:szCs w:val="20"/>
        </w:rPr>
        <w:t>предложений нет.</w:t>
      </w:r>
    </w:p>
    <w:p w:rsidR="00616010" w:rsidRDefault="00616010" w:rsidP="00616010">
      <w:pPr>
        <w:ind w:left="720"/>
        <w:rPr>
          <w:sz w:val="20"/>
          <w:szCs w:val="20"/>
        </w:rPr>
      </w:pPr>
    </w:p>
    <w:p w:rsidR="001D3546" w:rsidRDefault="00D57969" w:rsidP="00CE5275">
      <w:pPr>
        <w:numPr>
          <w:ilvl w:val="0"/>
          <w:numId w:val="1"/>
        </w:numPr>
        <w:rPr>
          <w:sz w:val="20"/>
          <w:szCs w:val="20"/>
        </w:rPr>
      </w:pPr>
      <w:r w:rsidRPr="00095B84">
        <w:rPr>
          <w:sz w:val="20"/>
          <w:szCs w:val="20"/>
        </w:rPr>
        <w:t>О</w:t>
      </w:r>
      <w:r w:rsidR="00525BF9" w:rsidRPr="00095B84">
        <w:rPr>
          <w:sz w:val="20"/>
          <w:szCs w:val="20"/>
        </w:rPr>
        <w:t xml:space="preserve">тчёты направлять по адресу: </w:t>
      </w:r>
      <w:hyperlink r:id="rId16" w:history="1">
        <w:r w:rsidR="00C32177" w:rsidRPr="00095B84">
          <w:rPr>
            <w:rStyle w:val="a8"/>
            <w:sz w:val="20"/>
            <w:szCs w:val="20"/>
            <w:lang w:val="en-US"/>
          </w:rPr>
          <w:t>umo</w:t>
        </w:r>
        <w:r w:rsidR="00C32177" w:rsidRPr="00095B84">
          <w:rPr>
            <w:rStyle w:val="a8"/>
            <w:sz w:val="20"/>
            <w:szCs w:val="20"/>
          </w:rPr>
          <w:t>-</w:t>
        </w:r>
        <w:r w:rsidR="00C32177" w:rsidRPr="00095B84">
          <w:rPr>
            <w:rStyle w:val="a8"/>
            <w:sz w:val="20"/>
            <w:szCs w:val="20"/>
            <w:lang w:val="en-US"/>
          </w:rPr>
          <w:t>mmu</w:t>
        </w:r>
        <w:r w:rsidR="00C32177" w:rsidRPr="00095B84">
          <w:rPr>
            <w:rStyle w:val="a8"/>
            <w:sz w:val="20"/>
            <w:szCs w:val="20"/>
          </w:rPr>
          <w:t>@</w:t>
        </w:r>
        <w:r w:rsidR="00C32177" w:rsidRPr="00095B84">
          <w:rPr>
            <w:rStyle w:val="a8"/>
            <w:sz w:val="20"/>
            <w:szCs w:val="20"/>
            <w:lang w:val="en-US"/>
          </w:rPr>
          <w:t>mail</w:t>
        </w:r>
        <w:r w:rsidR="00C32177" w:rsidRPr="00095B84">
          <w:rPr>
            <w:rStyle w:val="a8"/>
            <w:sz w:val="20"/>
            <w:szCs w:val="20"/>
          </w:rPr>
          <w:t>.</w:t>
        </w:r>
        <w:r w:rsidR="00C32177" w:rsidRPr="00095B84">
          <w:rPr>
            <w:rStyle w:val="a8"/>
            <w:sz w:val="20"/>
            <w:szCs w:val="20"/>
            <w:lang w:val="en-US"/>
          </w:rPr>
          <w:t>ru</w:t>
        </w:r>
      </w:hyperlink>
      <w:r w:rsidR="00A85482" w:rsidRPr="00095B84">
        <w:rPr>
          <w:sz w:val="20"/>
          <w:szCs w:val="20"/>
        </w:rPr>
        <w:t xml:space="preserve">   </w:t>
      </w:r>
      <w:r w:rsidR="000336A7" w:rsidRPr="00095B84">
        <w:rPr>
          <w:sz w:val="20"/>
          <w:szCs w:val="20"/>
        </w:rPr>
        <w:t>к</w:t>
      </w:r>
      <w:r w:rsidR="00525BF9" w:rsidRPr="00095B84">
        <w:rPr>
          <w:sz w:val="20"/>
          <w:szCs w:val="20"/>
        </w:rPr>
        <w:t xml:space="preserve"> отчёту приложить фотографии ярких мероприятий</w:t>
      </w:r>
      <w:r w:rsidR="00B26882" w:rsidRPr="00095B84">
        <w:rPr>
          <w:sz w:val="20"/>
          <w:szCs w:val="20"/>
        </w:rPr>
        <w:t xml:space="preserve"> в </w:t>
      </w:r>
      <w:r w:rsidR="00B26882" w:rsidRPr="00095B84">
        <w:rPr>
          <w:b/>
          <w:sz w:val="20"/>
          <w:szCs w:val="20"/>
        </w:rPr>
        <w:t xml:space="preserve">формате </w:t>
      </w:r>
      <w:r w:rsidR="00B26882" w:rsidRPr="00095B84">
        <w:rPr>
          <w:b/>
          <w:sz w:val="20"/>
          <w:szCs w:val="20"/>
          <w:lang w:val="en-US"/>
        </w:rPr>
        <w:t>JPG</w:t>
      </w:r>
      <w:r w:rsidR="00525BF9" w:rsidRPr="00095B84">
        <w:rPr>
          <w:sz w:val="20"/>
          <w:szCs w:val="20"/>
        </w:rPr>
        <w:t xml:space="preserve"> (до 10 штук).</w:t>
      </w:r>
      <w:r w:rsidR="00BA5311" w:rsidRPr="00095B84">
        <w:rPr>
          <w:sz w:val="20"/>
          <w:szCs w:val="20"/>
        </w:rPr>
        <w:t xml:space="preserve"> Если вы вставляете фотографии в отчёт (формат </w:t>
      </w:r>
      <w:r w:rsidR="00BA5311" w:rsidRPr="00095B84">
        <w:rPr>
          <w:sz w:val="20"/>
          <w:szCs w:val="20"/>
          <w:lang w:val="en-US"/>
        </w:rPr>
        <w:t>Word</w:t>
      </w:r>
      <w:r w:rsidR="00BA5311" w:rsidRPr="00095B84">
        <w:rPr>
          <w:sz w:val="20"/>
          <w:szCs w:val="20"/>
        </w:rPr>
        <w:t>), то их невозможно потом использовать в слайд-шоу.</w:t>
      </w:r>
    </w:p>
    <w:p w:rsidR="007A2657" w:rsidRDefault="007A2657" w:rsidP="007A2657">
      <w:pPr>
        <w:rPr>
          <w:sz w:val="20"/>
          <w:szCs w:val="20"/>
        </w:rPr>
      </w:pPr>
    </w:p>
    <w:p w:rsidR="007A2657" w:rsidRDefault="007A2657" w:rsidP="007A2657">
      <w:pPr>
        <w:rPr>
          <w:sz w:val="20"/>
          <w:szCs w:val="20"/>
        </w:rPr>
      </w:pPr>
    </w:p>
    <w:p w:rsidR="007A2657" w:rsidRDefault="007A2657" w:rsidP="007A2657">
      <w:pPr>
        <w:rPr>
          <w:sz w:val="20"/>
          <w:szCs w:val="20"/>
        </w:rPr>
      </w:pPr>
    </w:p>
    <w:p w:rsidR="007A2657" w:rsidRPr="00095B84" w:rsidRDefault="007A2657" w:rsidP="007A2657">
      <w:pPr>
        <w:rPr>
          <w:sz w:val="20"/>
          <w:szCs w:val="20"/>
        </w:rPr>
      </w:pPr>
      <w:r>
        <w:rPr>
          <w:sz w:val="20"/>
          <w:szCs w:val="20"/>
        </w:rPr>
        <w:t>Директор МБУДО «ДШИ им.А.С. Розанова»                                                                                                      М. Г. Ващенко</w:t>
      </w:r>
    </w:p>
    <w:sectPr w:rsidR="007A2657" w:rsidRPr="00095B84" w:rsidSect="00F0039C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6D0"/>
    <w:multiLevelType w:val="hybridMultilevel"/>
    <w:tmpl w:val="956863AA"/>
    <w:lvl w:ilvl="0" w:tplc="E130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A045E"/>
    <w:multiLevelType w:val="hybridMultilevel"/>
    <w:tmpl w:val="56C0691C"/>
    <w:lvl w:ilvl="0" w:tplc="E130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33360"/>
    <w:multiLevelType w:val="hybridMultilevel"/>
    <w:tmpl w:val="C40E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329"/>
    <w:multiLevelType w:val="multilevel"/>
    <w:tmpl w:val="A52405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0761B2"/>
    <w:multiLevelType w:val="hybridMultilevel"/>
    <w:tmpl w:val="84DEB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85215"/>
    <w:multiLevelType w:val="hybridMultilevel"/>
    <w:tmpl w:val="EA8228E0"/>
    <w:lvl w:ilvl="0" w:tplc="7576C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C5418F"/>
    <w:multiLevelType w:val="hybridMultilevel"/>
    <w:tmpl w:val="56F6B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503F6"/>
    <w:multiLevelType w:val="hybridMultilevel"/>
    <w:tmpl w:val="41F4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BF9"/>
    <w:rsid w:val="00003ABE"/>
    <w:rsid w:val="0001763F"/>
    <w:rsid w:val="00026FC2"/>
    <w:rsid w:val="000336A7"/>
    <w:rsid w:val="000410AD"/>
    <w:rsid w:val="00043661"/>
    <w:rsid w:val="00093EB1"/>
    <w:rsid w:val="00095B84"/>
    <w:rsid w:val="000A14EC"/>
    <w:rsid w:val="000B2DC3"/>
    <w:rsid w:val="000B51FF"/>
    <w:rsid w:val="000B6BF4"/>
    <w:rsid w:val="000D11E0"/>
    <w:rsid w:val="000E2408"/>
    <w:rsid w:val="000F76D5"/>
    <w:rsid w:val="001100B6"/>
    <w:rsid w:val="00122AD8"/>
    <w:rsid w:val="00125E67"/>
    <w:rsid w:val="0012625D"/>
    <w:rsid w:val="0014432A"/>
    <w:rsid w:val="00166D39"/>
    <w:rsid w:val="00180F37"/>
    <w:rsid w:val="00185120"/>
    <w:rsid w:val="001B2B46"/>
    <w:rsid w:val="001D3546"/>
    <w:rsid w:val="001E7D7E"/>
    <w:rsid w:val="001F09A2"/>
    <w:rsid w:val="001F0F8F"/>
    <w:rsid w:val="001F1781"/>
    <w:rsid w:val="00205F3B"/>
    <w:rsid w:val="00217ABB"/>
    <w:rsid w:val="002254A0"/>
    <w:rsid w:val="00227329"/>
    <w:rsid w:val="00233BD7"/>
    <w:rsid w:val="0023524A"/>
    <w:rsid w:val="00247B4D"/>
    <w:rsid w:val="0025075B"/>
    <w:rsid w:val="00253F33"/>
    <w:rsid w:val="00281FA9"/>
    <w:rsid w:val="00286D72"/>
    <w:rsid w:val="002927CF"/>
    <w:rsid w:val="002A0B49"/>
    <w:rsid w:val="002D060D"/>
    <w:rsid w:val="002E5D20"/>
    <w:rsid w:val="003028E2"/>
    <w:rsid w:val="00307754"/>
    <w:rsid w:val="00324A75"/>
    <w:rsid w:val="00340F6A"/>
    <w:rsid w:val="003460FD"/>
    <w:rsid w:val="00357BE2"/>
    <w:rsid w:val="00391CCA"/>
    <w:rsid w:val="003A4CF9"/>
    <w:rsid w:val="003A7E5C"/>
    <w:rsid w:val="003D5840"/>
    <w:rsid w:val="003F056E"/>
    <w:rsid w:val="003F692E"/>
    <w:rsid w:val="00412612"/>
    <w:rsid w:val="004207B3"/>
    <w:rsid w:val="00450765"/>
    <w:rsid w:val="00473369"/>
    <w:rsid w:val="00482A90"/>
    <w:rsid w:val="004928CF"/>
    <w:rsid w:val="00497C05"/>
    <w:rsid w:val="004B3D49"/>
    <w:rsid w:val="004E1123"/>
    <w:rsid w:val="005101E1"/>
    <w:rsid w:val="00525BF9"/>
    <w:rsid w:val="00541F70"/>
    <w:rsid w:val="0055078F"/>
    <w:rsid w:val="00567BBF"/>
    <w:rsid w:val="0057286B"/>
    <w:rsid w:val="00573EEC"/>
    <w:rsid w:val="00586FEE"/>
    <w:rsid w:val="005B78CB"/>
    <w:rsid w:val="005C2B8B"/>
    <w:rsid w:val="005D3939"/>
    <w:rsid w:val="005D579A"/>
    <w:rsid w:val="005F1354"/>
    <w:rsid w:val="0060262D"/>
    <w:rsid w:val="00616010"/>
    <w:rsid w:val="00617806"/>
    <w:rsid w:val="00636401"/>
    <w:rsid w:val="00682B15"/>
    <w:rsid w:val="006B63FA"/>
    <w:rsid w:val="006F7067"/>
    <w:rsid w:val="006F754A"/>
    <w:rsid w:val="00714716"/>
    <w:rsid w:val="00731B6D"/>
    <w:rsid w:val="00744566"/>
    <w:rsid w:val="00752D93"/>
    <w:rsid w:val="00754F32"/>
    <w:rsid w:val="00765741"/>
    <w:rsid w:val="00790A62"/>
    <w:rsid w:val="00792F68"/>
    <w:rsid w:val="00797E4C"/>
    <w:rsid w:val="007A0784"/>
    <w:rsid w:val="007A2657"/>
    <w:rsid w:val="007A4974"/>
    <w:rsid w:val="007A4CBE"/>
    <w:rsid w:val="007A716D"/>
    <w:rsid w:val="007B13C9"/>
    <w:rsid w:val="007D7D57"/>
    <w:rsid w:val="007E290F"/>
    <w:rsid w:val="007E2E2B"/>
    <w:rsid w:val="007E5688"/>
    <w:rsid w:val="007F071A"/>
    <w:rsid w:val="00804490"/>
    <w:rsid w:val="00813CCC"/>
    <w:rsid w:val="00816CCF"/>
    <w:rsid w:val="008276F1"/>
    <w:rsid w:val="00830918"/>
    <w:rsid w:val="00831F8E"/>
    <w:rsid w:val="00840A32"/>
    <w:rsid w:val="00852B48"/>
    <w:rsid w:val="00855137"/>
    <w:rsid w:val="00860299"/>
    <w:rsid w:val="00861F97"/>
    <w:rsid w:val="008723BA"/>
    <w:rsid w:val="008859D3"/>
    <w:rsid w:val="008938D4"/>
    <w:rsid w:val="008A2042"/>
    <w:rsid w:val="008C4164"/>
    <w:rsid w:val="00914BC8"/>
    <w:rsid w:val="00930BBE"/>
    <w:rsid w:val="00933D17"/>
    <w:rsid w:val="009451B9"/>
    <w:rsid w:val="00946CD0"/>
    <w:rsid w:val="00973670"/>
    <w:rsid w:val="0098532E"/>
    <w:rsid w:val="009B301A"/>
    <w:rsid w:val="009B7531"/>
    <w:rsid w:val="009C1B71"/>
    <w:rsid w:val="009D5FBB"/>
    <w:rsid w:val="009D78DE"/>
    <w:rsid w:val="009E1089"/>
    <w:rsid w:val="009E331B"/>
    <w:rsid w:val="009F10D3"/>
    <w:rsid w:val="009F2BFF"/>
    <w:rsid w:val="009F3435"/>
    <w:rsid w:val="00A02E81"/>
    <w:rsid w:val="00A23FC4"/>
    <w:rsid w:val="00A3384F"/>
    <w:rsid w:val="00A456E9"/>
    <w:rsid w:val="00A55516"/>
    <w:rsid w:val="00A708D0"/>
    <w:rsid w:val="00A7270E"/>
    <w:rsid w:val="00A85482"/>
    <w:rsid w:val="00A87485"/>
    <w:rsid w:val="00A904F5"/>
    <w:rsid w:val="00AA1435"/>
    <w:rsid w:val="00AA61B4"/>
    <w:rsid w:val="00AA7FC3"/>
    <w:rsid w:val="00AC0B47"/>
    <w:rsid w:val="00AD6E76"/>
    <w:rsid w:val="00AE0F62"/>
    <w:rsid w:val="00AE5628"/>
    <w:rsid w:val="00B05EAB"/>
    <w:rsid w:val="00B064F8"/>
    <w:rsid w:val="00B10DA5"/>
    <w:rsid w:val="00B26882"/>
    <w:rsid w:val="00B33D1A"/>
    <w:rsid w:val="00B43F59"/>
    <w:rsid w:val="00B45ED9"/>
    <w:rsid w:val="00B5063D"/>
    <w:rsid w:val="00B52ABB"/>
    <w:rsid w:val="00B602D7"/>
    <w:rsid w:val="00B6597E"/>
    <w:rsid w:val="00BA12DC"/>
    <w:rsid w:val="00BA5311"/>
    <w:rsid w:val="00BC548B"/>
    <w:rsid w:val="00BD3C01"/>
    <w:rsid w:val="00BE2F6D"/>
    <w:rsid w:val="00C10429"/>
    <w:rsid w:val="00C2756E"/>
    <w:rsid w:val="00C27CA8"/>
    <w:rsid w:val="00C32177"/>
    <w:rsid w:val="00C35DD3"/>
    <w:rsid w:val="00C36D13"/>
    <w:rsid w:val="00C4498B"/>
    <w:rsid w:val="00C67240"/>
    <w:rsid w:val="00C77E14"/>
    <w:rsid w:val="00C82941"/>
    <w:rsid w:val="00C836FF"/>
    <w:rsid w:val="00C95B21"/>
    <w:rsid w:val="00CE5275"/>
    <w:rsid w:val="00CE5CAC"/>
    <w:rsid w:val="00CF0388"/>
    <w:rsid w:val="00D014EE"/>
    <w:rsid w:val="00D01C6C"/>
    <w:rsid w:val="00D2127A"/>
    <w:rsid w:val="00D471B3"/>
    <w:rsid w:val="00D57969"/>
    <w:rsid w:val="00D72442"/>
    <w:rsid w:val="00D918B8"/>
    <w:rsid w:val="00DD11DB"/>
    <w:rsid w:val="00DD5960"/>
    <w:rsid w:val="00DF633C"/>
    <w:rsid w:val="00E1293B"/>
    <w:rsid w:val="00E41712"/>
    <w:rsid w:val="00E63674"/>
    <w:rsid w:val="00E6666B"/>
    <w:rsid w:val="00E70433"/>
    <w:rsid w:val="00E76FF8"/>
    <w:rsid w:val="00E805D3"/>
    <w:rsid w:val="00E85C78"/>
    <w:rsid w:val="00E9065C"/>
    <w:rsid w:val="00E94718"/>
    <w:rsid w:val="00EB487B"/>
    <w:rsid w:val="00EC7832"/>
    <w:rsid w:val="00F0039C"/>
    <w:rsid w:val="00F01E8B"/>
    <w:rsid w:val="00F035A7"/>
    <w:rsid w:val="00F315FE"/>
    <w:rsid w:val="00F3359B"/>
    <w:rsid w:val="00F343DE"/>
    <w:rsid w:val="00F4493D"/>
    <w:rsid w:val="00F80D25"/>
    <w:rsid w:val="00FB0445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4CA8"/>
  <w15:docId w15:val="{F19F06E2-3CB5-484A-9C56-3D81EC3A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723BA"/>
    <w:pPr>
      <w:ind w:left="708"/>
    </w:pPr>
  </w:style>
  <w:style w:type="paragraph" w:styleId="a5">
    <w:name w:val="No Spacing"/>
    <w:uiPriority w:val="1"/>
    <w:qFormat/>
    <w:rsid w:val="000B2DC3"/>
    <w:rPr>
      <w:rFonts w:ascii="Times New Roman" w:hAnsi="Times New Roman"/>
      <w:sz w:val="28"/>
      <w:szCs w:val="22"/>
      <w:lang w:eastAsia="en-US"/>
    </w:rPr>
  </w:style>
  <w:style w:type="paragraph" w:styleId="a6">
    <w:name w:val="Subtitle"/>
    <w:basedOn w:val="a"/>
    <w:link w:val="a7"/>
    <w:qFormat/>
    <w:rsid w:val="000B2DC3"/>
    <w:pPr>
      <w:spacing w:line="360" w:lineRule="exact"/>
      <w:jc w:val="center"/>
    </w:pPr>
    <w:rPr>
      <w:i/>
      <w:sz w:val="28"/>
      <w:szCs w:val="20"/>
    </w:rPr>
  </w:style>
  <w:style w:type="character" w:customStyle="1" w:styleId="a7">
    <w:name w:val="Подзаголовок Знак"/>
    <w:link w:val="a6"/>
    <w:rsid w:val="000B2DC3"/>
    <w:rPr>
      <w:rFonts w:ascii="Times New Roman" w:eastAsia="Times New Roman" w:hAnsi="Times New Roman"/>
      <w:i/>
      <w:sz w:val="28"/>
    </w:rPr>
  </w:style>
  <w:style w:type="character" w:styleId="a8">
    <w:name w:val="Hyperlink"/>
    <w:basedOn w:val="a0"/>
    <w:uiPriority w:val="99"/>
    <w:unhideWhenUsed/>
    <w:rsid w:val="00C3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shi_rozanova?w=wall-113833197_386" TargetMode="External"/><Relationship Id="rId13" Type="http://schemas.openxmlformats.org/officeDocument/2006/relationships/hyperlink" Target="https://vk.com/dshi_rozanova?z=video1428361_456239186%2F0c41644378322bcdbc%2Fpl_wall_-1138331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1-dshi.ru/svedeniya-ob-obrazovatelnoj-organizacii/obrazovanie/dopolnitelnye-obshherazvivayushhie-obshheobrazovatelnye-programmy/" TargetMode="External"/><Relationship Id="rId12" Type="http://schemas.openxmlformats.org/officeDocument/2006/relationships/hyperlink" Target="https://vk.com/konkurs_brav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mo-mmu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vestnik.ru/culture/mama-papa-ya-muzykalnaya-semya/" TargetMode="External"/><Relationship Id="rId11" Type="http://schemas.openxmlformats.org/officeDocument/2006/relationships/hyperlink" Target="https://vk.com/dshi_rozanova?w=wall-113833197_6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-world.info/load/dopolnitelnoe_obrazovanie/mbudo_dshi_im_a_s_rozanova/3-1-0-17" TargetMode="External"/><Relationship Id="rId10" Type="http://schemas.openxmlformats.org/officeDocument/2006/relationships/hyperlink" Target="https://vk.com/dshi_rozanova?w=wall-113833197_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shi_rozanova?w=wall-113833197_395" TargetMode="External"/><Relationship Id="rId14" Type="http://schemas.openxmlformats.org/officeDocument/2006/relationships/hyperlink" Target="https://almanahpedago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350A-E3DF-4EAD-B5EE-CFAF254E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22246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mailto:umo-mmu@mail.ru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Клипа Екатерина Юрьевна</dc:creator>
  <cp:lastModifiedBy>Пользователь</cp:lastModifiedBy>
  <cp:revision>3</cp:revision>
  <cp:lastPrinted>2018-05-31T09:45:00Z</cp:lastPrinted>
  <dcterms:created xsi:type="dcterms:W3CDTF">2018-06-01T06:52:00Z</dcterms:created>
  <dcterms:modified xsi:type="dcterms:W3CDTF">2020-03-11T10:02:00Z</dcterms:modified>
</cp:coreProperties>
</file>