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8" w:type="dxa"/>
        <w:tblInd w:w="4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8"/>
      </w:tblGrid>
      <w:tr w:rsidR="005A5B7C" w:rsidRPr="00A67286" w:rsidTr="00A67286">
        <w:trPr>
          <w:trHeight w:val="911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286" w:rsidRDefault="005A5B7C" w:rsidP="00A67286">
            <w:pPr>
              <w:pStyle w:val="a7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A67286">
              <w:rPr>
                <w:sz w:val="26"/>
                <w:szCs w:val="26"/>
              </w:rPr>
              <w:t>Приложение</w:t>
            </w:r>
            <w:r w:rsidR="00302E86">
              <w:rPr>
                <w:sz w:val="26"/>
                <w:szCs w:val="26"/>
              </w:rPr>
              <w:t xml:space="preserve"> № 2</w:t>
            </w:r>
            <w:r w:rsidR="00A67286">
              <w:rPr>
                <w:sz w:val="26"/>
                <w:szCs w:val="26"/>
              </w:rPr>
              <w:t xml:space="preserve">  </w:t>
            </w:r>
            <w:r w:rsidRPr="00A67286">
              <w:rPr>
                <w:sz w:val="26"/>
                <w:szCs w:val="26"/>
              </w:rPr>
              <w:t xml:space="preserve">к </w:t>
            </w:r>
            <w:r w:rsidR="00582EAC">
              <w:rPr>
                <w:sz w:val="26"/>
                <w:szCs w:val="26"/>
              </w:rPr>
              <w:t>приказу</w:t>
            </w:r>
            <w:r w:rsidR="00A67286">
              <w:rPr>
                <w:sz w:val="26"/>
                <w:szCs w:val="26"/>
              </w:rPr>
              <w:t xml:space="preserve">   </w:t>
            </w:r>
          </w:p>
          <w:p w:rsidR="00A67286" w:rsidRPr="00A67286" w:rsidRDefault="00226193" w:rsidP="00226193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4C2F59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</w:t>
            </w:r>
            <w:r w:rsidR="00930731">
              <w:rPr>
                <w:sz w:val="26"/>
                <w:szCs w:val="26"/>
              </w:rPr>
              <w:t>о</w:t>
            </w:r>
            <w:r w:rsidR="00A67286">
              <w:rPr>
                <w:sz w:val="26"/>
                <w:szCs w:val="26"/>
              </w:rPr>
              <w:t>т</w:t>
            </w:r>
            <w:r w:rsidR="00930731">
              <w:rPr>
                <w:sz w:val="26"/>
                <w:szCs w:val="26"/>
              </w:rPr>
              <w:t xml:space="preserve"> </w:t>
            </w:r>
            <w:r w:rsidR="00461872">
              <w:rPr>
                <w:sz w:val="26"/>
                <w:szCs w:val="26"/>
                <w:u w:val="single"/>
              </w:rPr>
              <w:t xml:space="preserve">                2019</w:t>
            </w:r>
            <w:r w:rsidR="00930731">
              <w:rPr>
                <w:sz w:val="26"/>
                <w:szCs w:val="26"/>
                <w:u w:val="single"/>
              </w:rPr>
              <w:t xml:space="preserve"> </w:t>
            </w:r>
            <w:r w:rsidR="00A67286" w:rsidRPr="00930731">
              <w:rPr>
                <w:sz w:val="26"/>
                <w:szCs w:val="26"/>
                <w:u w:val="single"/>
              </w:rPr>
              <w:t xml:space="preserve"> </w:t>
            </w:r>
            <w:r w:rsidR="00461872">
              <w:rPr>
                <w:sz w:val="26"/>
                <w:szCs w:val="26"/>
                <w:u w:val="single"/>
              </w:rPr>
              <w:t xml:space="preserve">       </w:t>
            </w:r>
            <w:r w:rsidR="00A67286" w:rsidRPr="00930731">
              <w:rPr>
                <w:sz w:val="26"/>
                <w:szCs w:val="26"/>
                <w:u w:val="single"/>
              </w:rPr>
              <w:t>№</w:t>
            </w:r>
            <w:r w:rsidR="00461872">
              <w:rPr>
                <w:sz w:val="26"/>
                <w:szCs w:val="26"/>
                <w:u w:val="single"/>
              </w:rPr>
              <w:t xml:space="preserve"> </w:t>
            </w:r>
            <w:r w:rsidR="00930731">
              <w:rPr>
                <w:sz w:val="26"/>
                <w:szCs w:val="26"/>
                <w:u w:val="single"/>
              </w:rPr>
              <w:t xml:space="preserve">  </w:t>
            </w:r>
            <w:r w:rsidR="00A67286">
              <w:rPr>
                <w:sz w:val="26"/>
                <w:szCs w:val="26"/>
              </w:rPr>
              <w:t xml:space="preserve">         </w:t>
            </w:r>
          </w:p>
          <w:p w:rsidR="005A5B7C" w:rsidRPr="00A67286" w:rsidRDefault="005A5B7C" w:rsidP="00A67286">
            <w:pPr>
              <w:pStyle w:val="a7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A67286" w:rsidRDefault="00A67286" w:rsidP="00791EE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5A5B7C" w:rsidRPr="00A67286" w:rsidRDefault="00E9599D" w:rsidP="00791EE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67286">
        <w:rPr>
          <w:b/>
          <w:bCs/>
          <w:sz w:val="26"/>
          <w:szCs w:val="26"/>
        </w:rPr>
        <w:t>УЧЕТНАЯ ПОЛИТИКА</w:t>
      </w:r>
    </w:p>
    <w:p w:rsidR="00E9599D" w:rsidRPr="00A67286" w:rsidRDefault="00E9599D" w:rsidP="00791EE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67286">
        <w:rPr>
          <w:b/>
          <w:bCs/>
          <w:sz w:val="26"/>
          <w:szCs w:val="26"/>
        </w:rPr>
        <w:t>для целей</w:t>
      </w:r>
      <w:r w:rsidR="00302E86">
        <w:rPr>
          <w:b/>
          <w:bCs/>
          <w:sz w:val="26"/>
          <w:szCs w:val="26"/>
        </w:rPr>
        <w:t xml:space="preserve"> налогового</w:t>
      </w:r>
      <w:r w:rsidRPr="00A67286">
        <w:rPr>
          <w:b/>
          <w:bCs/>
          <w:sz w:val="26"/>
          <w:szCs w:val="26"/>
        </w:rPr>
        <w:t xml:space="preserve"> учета </w:t>
      </w:r>
    </w:p>
    <w:p w:rsidR="00E9599D" w:rsidRDefault="00E9599D" w:rsidP="00791EE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7700C7" w:rsidRDefault="007700C7" w:rsidP="007700C7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7700C7" w:rsidRPr="00A67286" w:rsidRDefault="007700C7" w:rsidP="007700C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50"/>
        <w:rPr>
          <w:b/>
          <w:bCs/>
          <w:sz w:val="26"/>
          <w:szCs w:val="26"/>
        </w:rPr>
      </w:pPr>
    </w:p>
    <w:p w:rsidR="00302E86" w:rsidRPr="00302E86" w:rsidRDefault="00302E86" w:rsidP="00302E86">
      <w:pPr>
        <w:pStyle w:val="af5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302E86">
        <w:rPr>
          <w:color w:val="000000"/>
          <w:sz w:val="26"/>
          <w:szCs w:val="26"/>
        </w:rPr>
        <w:t xml:space="preserve">Налоговый учет - система обобщения информации для определения налоговой базы по налогу на основе данных первичных документов, сгруппированных в соответствии с порядком, предусмотренным Налоговым Кодексом </w:t>
      </w:r>
      <w:r>
        <w:rPr>
          <w:color w:val="000000"/>
          <w:sz w:val="26"/>
          <w:szCs w:val="26"/>
        </w:rPr>
        <w:t>РФ</w:t>
      </w:r>
      <w:r w:rsidRPr="00302E86">
        <w:rPr>
          <w:color w:val="000000"/>
          <w:sz w:val="26"/>
          <w:szCs w:val="26"/>
        </w:rPr>
        <w:t>.</w:t>
      </w:r>
    </w:p>
    <w:p w:rsidR="00302E86" w:rsidRPr="00302E86" w:rsidRDefault="00302E86" w:rsidP="00302E86">
      <w:pPr>
        <w:pStyle w:val="af5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302E86">
        <w:rPr>
          <w:color w:val="000000"/>
          <w:sz w:val="26"/>
          <w:szCs w:val="26"/>
        </w:rPr>
        <w:t xml:space="preserve">Налоговый учет осуществляется в целях формирования полной и достоверной информации о порядке учета для целей налогообложения хозяйственных операций, осуществленных налогоплательщиком в течение отчетного (налогового) периода, а также обеспечения информацией внутренних и внешних пользователей для </w:t>
      </w:r>
      <w:proofErr w:type="gramStart"/>
      <w:r w:rsidRPr="00302E86">
        <w:rPr>
          <w:color w:val="000000"/>
          <w:sz w:val="26"/>
          <w:szCs w:val="26"/>
        </w:rPr>
        <w:t>контроля за</w:t>
      </w:r>
      <w:proofErr w:type="gramEnd"/>
      <w:r w:rsidRPr="00302E86">
        <w:rPr>
          <w:color w:val="000000"/>
          <w:sz w:val="26"/>
          <w:szCs w:val="26"/>
        </w:rPr>
        <w:t xml:space="preserve"> правильностью исчисления, полнотой и своевременностью исчисления и уплаты в бюджет налога.</w:t>
      </w:r>
    </w:p>
    <w:p w:rsidR="00302E86" w:rsidRPr="00302E86" w:rsidRDefault="00302E86" w:rsidP="00302E86">
      <w:pPr>
        <w:pStyle w:val="af5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302E86">
        <w:rPr>
          <w:color w:val="000000"/>
          <w:sz w:val="26"/>
          <w:szCs w:val="26"/>
        </w:rPr>
        <w:t>Данные налогового учета формируются на основании данных бухгалтерского учета</w:t>
      </w:r>
      <w:r>
        <w:rPr>
          <w:color w:val="000000"/>
          <w:sz w:val="26"/>
          <w:szCs w:val="26"/>
        </w:rPr>
        <w:t xml:space="preserve"> с использованием программного продукта </w:t>
      </w:r>
      <w:r w:rsidR="00907D84">
        <w:rPr>
          <w:sz w:val="26"/>
          <w:szCs w:val="26"/>
        </w:rPr>
        <w:t>«1С: П</w:t>
      </w:r>
      <w:r w:rsidRPr="00552C2A">
        <w:rPr>
          <w:sz w:val="26"/>
          <w:szCs w:val="26"/>
        </w:rPr>
        <w:t>редприятие»</w:t>
      </w:r>
      <w:r>
        <w:rPr>
          <w:sz w:val="26"/>
          <w:szCs w:val="26"/>
        </w:rPr>
        <w:t xml:space="preserve"> (далее – Система)</w:t>
      </w:r>
      <w:r w:rsidRPr="00552C2A">
        <w:rPr>
          <w:sz w:val="26"/>
          <w:szCs w:val="26"/>
        </w:rPr>
        <w:t xml:space="preserve"> с информационными базами</w:t>
      </w:r>
      <w:r w:rsidR="00907D84">
        <w:rPr>
          <w:sz w:val="26"/>
          <w:szCs w:val="26"/>
        </w:rPr>
        <w:t xml:space="preserve"> </w:t>
      </w:r>
      <w:r w:rsidRPr="00552C2A">
        <w:rPr>
          <w:sz w:val="26"/>
          <w:szCs w:val="26"/>
        </w:rPr>
        <w:t>«1С</w:t>
      </w:r>
      <w:r>
        <w:rPr>
          <w:sz w:val="26"/>
          <w:szCs w:val="26"/>
        </w:rPr>
        <w:t>:</w:t>
      </w:r>
      <w:r w:rsidR="00907D84">
        <w:rPr>
          <w:sz w:val="26"/>
          <w:szCs w:val="26"/>
        </w:rPr>
        <w:t xml:space="preserve"> Б</w:t>
      </w:r>
      <w:r w:rsidRPr="00552C2A">
        <w:rPr>
          <w:sz w:val="26"/>
          <w:szCs w:val="26"/>
        </w:rPr>
        <w:t>ухгалтерия государственного учреждения», «1С: Зарплата и кадры».</w:t>
      </w:r>
      <w:r w:rsidRPr="00302E86">
        <w:rPr>
          <w:color w:val="000000"/>
          <w:sz w:val="26"/>
          <w:szCs w:val="26"/>
        </w:rPr>
        <w:t xml:space="preserve"> В случае если в регистрах бухгалтерского учета содержится недостаточно информации для определения налоговой базы в соответствии с Налоговым Кодексом РФ, </w:t>
      </w:r>
      <w:r w:rsidR="00907D84">
        <w:rPr>
          <w:color w:val="000000"/>
          <w:sz w:val="26"/>
          <w:szCs w:val="26"/>
        </w:rPr>
        <w:t xml:space="preserve">то </w:t>
      </w:r>
      <w:r w:rsidRPr="00302E86">
        <w:rPr>
          <w:color w:val="000000"/>
          <w:sz w:val="26"/>
          <w:szCs w:val="26"/>
        </w:rPr>
        <w:t>в регистры бухгалтерского учета могут вноситься дополнительные реквизиты.</w:t>
      </w:r>
    </w:p>
    <w:p w:rsidR="00302E86" w:rsidRPr="007F6397" w:rsidRDefault="00302E86" w:rsidP="007700C7">
      <w:pPr>
        <w:pStyle w:val="af5"/>
        <w:numPr>
          <w:ilvl w:val="1"/>
          <w:numId w:val="8"/>
        </w:numPr>
        <w:ind w:left="0" w:firstLine="709"/>
        <w:jc w:val="both"/>
        <w:rPr>
          <w:color w:val="000000"/>
          <w:sz w:val="26"/>
          <w:szCs w:val="26"/>
        </w:rPr>
      </w:pPr>
      <w:r w:rsidRPr="007F6397">
        <w:rPr>
          <w:color w:val="000000"/>
          <w:sz w:val="26"/>
          <w:szCs w:val="26"/>
        </w:rPr>
        <w:t>Все учетные регистры налогового учета, формируемые в Системе</w:t>
      </w:r>
      <w:r w:rsidR="00907D84" w:rsidRPr="007F6397">
        <w:rPr>
          <w:color w:val="000000"/>
          <w:sz w:val="26"/>
          <w:szCs w:val="26"/>
        </w:rPr>
        <w:t>,</w:t>
      </w:r>
      <w:r w:rsidRPr="007F6397">
        <w:rPr>
          <w:color w:val="000000"/>
          <w:sz w:val="26"/>
          <w:szCs w:val="26"/>
        </w:rPr>
        <w:t xml:space="preserve"> должны быть дополнительно продублированы на бумажных носителях.</w:t>
      </w:r>
    </w:p>
    <w:p w:rsidR="00E04051" w:rsidRPr="00E04051" w:rsidRDefault="00302E86" w:rsidP="00EF6DCB">
      <w:pPr>
        <w:pStyle w:val="af5"/>
        <w:numPr>
          <w:ilvl w:val="1"/>
          <w:numId w:val="8"/>
        </w:numPr>
        <w:ind w:left="0" w:firstLine="709"/>
        <w:jc w:val="both"/>
        <w:rPr>
          <w:color w:val="000000"/>
          <w:sz w:val="26"/>
          <w:szCs w:val="26"/>
        </w:rPr>
      </w:pPr>
      <w:r w:rsidRPr="00E04051">
        <w:rPr>
          <w:color w:val="000000"/>
          <w:sz w:val="26"/>
          <w:szCs w:val="26"/>
        </w:rPr>
        <w:t>Предусмотренная законодательством о налогах</w:t>
      </w:r>
      <w:r w:rsidR="00EF6DCB">
        <w:rPr>
          <w:color w:val="000000"/>
          <w:sz w:val="26"/>
          <w:szCs w:val="26"/>
        </w:rPr>
        <w:t xml:space="preserve"> и сборах налоговая отчетность </w:t>
      </w:r>
      <w:r w:rsidR="00E04051" w:rsidRPr="00E04051">
        <w:rPr>
          <w:color w:val="000000"/>
          <w:sz w:val="26"/>
          <w:szCs w:val="26"/>
        </w:rPr>
        <w:t>направляется в ИФНС по телекоммуникационным каналам связи</w:t>
      </w:r>
      <w:r w:rsidR="00E04051">
        <w:rPr>
          <w:color w:val="000000"/>
          <w:sz w:val="26"/>
          <w:szCs w:val="26"/>
        </w:rPr>
        <w:t>.</w:t>
      </w:r>
      <w:r w:rsidR="00E04051" w:rsidRPr="00E04051">
        <w:rPr>
          <w:color w:val="000000"/>
          <w:sz w:val="26"/>
          <w:szCs w:val="26"/>
        </w:rPr>
        <w:t xml:space="preserve"> </w:t>
      </w:r>
    </w:p>
    <w:p w:rsidR="00AB1DBF" w:rsidRPr="007700C7" w:rsidRDefault="00EF6DCB" w:rsidP="00E04051">
      <w:pPr>
        <w:pStyle w:val="af5"/>
        <w:ind w:left="709"/>
        <w:jc w:val="both"/>
        <w:rPr>
          <w:color w:val="000000"/>
          <w:sz w:val="26"/>
          <w:szCs w:val="26"/>
        </w:rPr>
      </w:pPr>
      <w:bookmarkStart w:id="0" w:name="bookmark0"/>
      <w:r>
        <w:rPr>
          <w:color w:val="000000"/>
          <w:sz w:val="26"/>
          <w:szCs w:val="26"/>
        </w:rPr>
        <w:t>1.6</w:t>
      </w:r>
      <w:proofErr w:type="gramStart"/>
      <w:r>
        <w:rPr>
          <w:color w:val="000000"/>
          <w:sz w:val="26"/>
          <w:szCs w:val="26"/>
        </w:rPr>
        <w:t xml:space="preserve">    </w:t>
      </w:r>
      <w:r w:rsidR="00AB1DBF">
        <w:rPr>
          <w:color w:val="000000"/>
          <w:sz w:val="26"/>
          <w:szCs w:val="26"/>
        </w:rPr>
        <w:t>В</w:t>
      </w:r>
      <w:proofErr w:type="gramEnd"/>
      <w:r w:rsidR="00AB1DBF">
        <w:rPr>
          <w:color w:val="000000"/>
          <w:sz w:val="26"/>
          <w:szCs w:val="26"/>
        </w:rPr>
        <w:t xml:space="preserve"> Учреждении применяется общая система налогообложения.</w:t>
      </w:r>
    </w:p>
    <w:p w:rsidR="00302E86" w:rsidRDefault="00302E86" w:rsidP="00302E86">
      <w:pPr>
        <w:pStyle w:val="af5"/>
      </w:pPr>
    </w:p>
    <w:p w:rsidR="007700C7" w:rsidRPr="007700C7" w:rsidRDefault="00302E86" w:rsidP="007700C7">
      <w:pPr>
        <w:pStyle w:val="af5"/>
        <w:numPr>
          <w:ilvl w:val="0"/>
          <w:numId w:val="8"/>
        </w:numPr>
        <w:rPr>
          <w:b/>
          <w:color w:val="000000"/>
          <w:sz w:val="26"/>
          <w:szCs w:val="26"/>
        </w:rPr>
      </w:pPr>
      <w:r w:rsidRPr="007700C7">
        <w:rPr>
          <w:b/>
          <w:color w:val="000000"/>
          <w:sz w:val="26"/>
          <w:szCs w:val="26"/>
        </w:rPr>
        <w:t>Налог на прибыль организаций</w:t>
      </w:r>
      <w:bookmarkEnd w:id="0"/>
    </w:p>
    <w:p w:rsidR="006A4420" w:rsidRDefault="006A4420" w:rsidP="006A4420">
      <w:pPr>
        <w:pStyle w:val="af5"/>
        <w:ind w:left="0"/>
        <w:jc w:val="both"/>
        <w:rPr>
          <w:color w:val="000000"/>
          <w:sz w:val="26"/>
          <w:szCs w:val="26"/>
        </w:rPr>
      </w:pPr>
    </w:p>
    <w:p w:rsidR="006A4420" w:rsidRDefault="00961878" w:rsidP="006A4420">
      <w:pPr>
        <w:pStyle w:val="af5"/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A4420" w:rsidRPr="006A4420">
        <w:rPr>
          <w:color w:val="000000"/>
          <w:sz w:val="26"/>
          <w:szCs w:val="26"/>
        </w:rPr>
        <w:t xml:space="preserve">Учреждение определяет доходы и расходы </w:t>
      </w:r>
      <w:r w:rsidR="006A4420">
        <w:rPr>
          <w:color w:val="000000"/>
          <w:sz w:val="26"/>
          <w:szCs w:val="26"/>
        </w:rPr>
        <w:t>кассовым методом</w:t>
      </w:r>
      <w:r w:rsidR="006A4420" w:rsidRPr="006A4420">
        <w:rPr>
          <w:color w:val="000000"/>
          <w:sz w:val="26"/>
          <w:szCs w:val="26"/>
        </w:rPr>
        <w:t>.</w:t>
      </w:r>
    </w:p>
    <w:p w:rsidR="006A4420" w:rsidRPr="006A4420" w:rsidRDefault="006A4420" w:rsidP="006A4420">
      <w:pPr>
        <w:pStyle w:val="af5"/>
        <w:ind w:left="0" w:firstLine="708"/>
        <w:jc w:val="both"/>
        <w:rPr>
          <w:color w:val="000000"/>
          <w:sz w:val="26"/>
          <w:szCs w:val="26"/>
        </w:rPr>
      </w:pPr>
      <w:r w:rsidRPr="006A4420">
        <w:rPr>
          <w:i/>
          <w:color w:val="000000"/>
          <w:sz w:val="26"/>
          <w:szCs w:val="26"/>
        </w:rPr>
        <w:t>Основание: ст. ст. 27</w:t>
      </w:r>
      <w:r w:rsidR="00961878">
        <w:rPr>
          <w:i/>
          <w:color w:val="000000"/>
          <w:sz w:val="26"/>
          <w:szCs w:val="26"/>
        </w:rPr>
        <w:t>3</w:t>
      </w:r>
      <w:r w:rsidRPr="006A4420">
        <w:rPr>
          <w:i/>
          <w:color w:val="000000"/>
          <w:sz w:val="26"/>
          <w:szCs w:val="26"/>
        </w:rPr>
        <w:t xml:space="preserve"> г. 25  НК РФ.</w:t>
      </w:r>
    </w:p>
    <w:p w:rsidR="006A4420" w:rsidRPr="006A4420" w:rsidRDefault="00961878" w:rsidP="006A4420">
      <w:pPr>
        <w:pStyle w:val="af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proofErr w:type="gramStart"/>
      <w:r>
        <w:rPr>
          <w:color w:val="000000"/>
          <w:sz w:val="26"/>
          <w:szCs w:val="26"/>
        </w:rPr>
        <w:t xml:space="preserve">  </w:t>
      </w:r>
      <w:r w:rsidR="006A4420" w:rsidRPr="006A4420">
        <w:rPr>
          <w:color w:val="000000"/>
          <w:sz w:val="26"/>
          <w:szCs w:val="26"/>
        </w:rPr>
        <w:t>К</w:t>
      </w:r>
      <w:proofErr w:type="gramEnd"/>
      <w:r w:rsidR="006A4420" w:rsidRPr="006A4420">
        <w:rPr>
          <w:color w:val="000000"/>
          <w:sz w:val="26"/>
          <w:szCs w:val="26"/>
        </w:rPr>
        <w:t xml:space="preserve"> доходам учреждения относить:</w:t>
      </w:r>
    </w:p>
    <w:p w:rsidR="006A4420" w:rsidRPr="006A4420" w:rsidRDefault="006A4420" w:rsidP="00961878">
      <w:pPr>
        <w:pStyle w:val="af5"/>
        <w:ind w:left="0" w:firstLine="708"/>
        <w:jc w:val="both"/>
        <w:rPr>
          <w:color w:val="000000"/>
          <w:sz w:val="26"/>
          <w:szCs w:val="26"/>
        </w:rPr>
      </w:pPr>
      <w:r w:rsidRPr="006A4420">
        <w:rPr>
          <w:color w:val="000000"/>
          <w:sz w:val="26"/>
          <w:szCs w:val="26"/>
        </w:rPr>
        <w:t xml:space="preserve">- доходы, полученные от реализации работ </w:t>
      </w:r>
      <w:proofErr w:type="gramStart"/>
      <w:r w:rsidRPr="006A4420">
        <w:rPr>
          <w:color w:val="000000"/>
          <w:sz w:val="26"/>
          <w:szCs w:val="26"/>
        </w:rPr>
        <w:t xml:space="preserve">( </w:t>
      </w:r>
      <w:proofErr w:type="gramEnd"/>
      <w:r w:rsidRPr="006A4420">
        <w:rPr>
          <w:color w:val="000000"/>
          <w:sz w:val="26"/>
          <w:szCs w:val="26"/>
        </w:rPr>
        <w:t>услуг) по основной деятельности;</w:t>
      </w:r>
    </w:p>
    <w:p w:rsidR="006A4420" w:rsidRPr="006A4420" w:rsidRDefault="006A4420" w:rsidP="00961878">
      <w:pPr>
        <w:pStyle w:val="af5"/>
        <w:ind w:left="0" w:firstLine="708"/>
        <w:jc w:val="both"/>
        <w:rPr>
          <w:color w:val="000000"/>
          <w:sz w:val="26"/>
          <w:szCs w:val="26"/>
        </w:rPr>
      </w:pPr>
      <w:r w:rsidRPr="006A4420">
        <w:rPr>
          <w:color w:val="000000"/>
          <w:sz w:val="26"/>
          <w:szCs w:val="26"/>
        </w:rPr>
        <w:t>- внереализационные доходы;</w:t>
      </w:r>
    </w:p>
    <w:p w:rsidR="006A4420" w:rsidRPr="006A4420" w:rsidRDefault="006A4420" w:rsidP="00961878">
      <w:pPr>
        <w:pStyle w:val="af5"/>
        <w:ind w:left="0" w:firstLine="708"/>
        <w:jc w:val="both"/>
        <w:rPr>
          <w:color w:val="000000"/>
          <w:sz w:val="26"/>
          <w:szCs w:val="26"/>
        </w:rPr>
      </w:pPr>
      <w:r w:rsidRPr="006A4420">
        <w:rPr>
          <w:color w:val="000000"/>
          <w:sz w:val="26"/>
          <w:szCs w:val="26"/>
        </w:rPr>
        <w:t>- добровольные взносы и пожертвования.</w:t>
      </w:r>
    </w:p>
    <w:p w:rsidR="006A4420" w:rsidRPr="006A4420" w:rsidRDefault="00961878" w:rsidP="00961878">
      <w:pPr>
        <w:pStyle w:val="af5"/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2.3</w:t>
      </w:r>
      <w:proofErr w:type="gramStart"/>
      <w:r>
        <w:rPr>
          <w:color w:val="000000"/>
          <w:sz w:val="26"/>
          <w:szCs w:val="26"/>
        </w:rPr>
        <w:t xml:space="preserve">  </w:t>
      </w:r>
      <w:r w:rsidR="006A4420" w:rsidRPr="006A4420">
        <w:rPr>
          <w:color w:val="000000"/>
          <w:sz w:val="26"/>
          <w:szCs w:val="26"/>
        </w:rPr>
        <w:t>К</w:t>
      </w:r>
      <w:proofErr w:type="gramEnd"/>
      <w:r w:rsidR="006A4420" w:rsidRPr="006A4420">
        <w:rPr>
          <w:color w:val="000000"/>
          <w:sz w:val="26"/>
          <w:szCs w:val="26"/>
        </w:rPr>
        <w:t xml:space="preserve"> доходам не учитываемым при определении налоговой базы относятся:</w:t>
      </w:r>
    </w:p>
    <w:p w:rsidR="006A4420" w:rsidRPr="006A4420" w:rsidRDefault="006A4420" w:rsidP="00961878">
      <w:pPr>
        <w:pStyle w:val="af5"/>
        <w:ind w:left="0" w:firstLine="708"/>
        <w:jc w:val="both"/>
        <w:rPr>
          <w:color w:val="000000"/>
          <w:sz w:val="26"/>
          <w:szCs w:val="26"/>
        </w:rPr>
      </w:pPr>
      <w:r w:rsidRPr="006A4420">
        <w:rPr>
          <w:color w:val="000000"/>
          <w:sz w:val="26"/>
          <w:szCs w:val="26"/>
        </w:rPr>
        <w:t xml:space="preserve">- </w:t>
      </w:r>
      <w:proofErr w:type="gramStart"/>
      <w:r w:rsidRPr="006A4420">
        <w:rPr>
          <w:color w:val="000000"/>
          <w:sz w:val="26"/>
          <w:szCs w:val="26"/>
        </w:rPr>
        <w:t>доходы</w:t>
      </w:r>
      <w:proofErr w:type="gramEnd"/>
      <w:r w:rsidRPr="006A4420">
        <w:rPr>
          <w:color w:val="000000"/>
          <w:sz w:val="26"/>
          <w:szCs w:val="26"/>
        </w:rPr>
        <w:t xml:space="preserve"> полученные </w:t>
      </w:r>
      <w:r w:rsidR="00961878">
        <w:rPr>
          <w:color w:val="000000"/>
          <w:sz w:val="26"/>
          <w:szCs w:val="26"/>
        </w:rPr>
        <w:t>бюджетным</w:t>
      </w:r>
      <w:r w:rsidRPr="006A4420">
        <w:rPr>
          <w:color w:val="000000"/>
          <w:sz w:val="26"/>
          <w:szCs w:val="26"/>
        </w:rPr>
        <w:t xml:space="preserve"> учреждениями в виде субсидий;</w:t>
      </w:r>
    </w:p>
    <w:p w:rsidR="006A4420" w:rsidRPr="006A4420" w:rsidRDefault="006A4420" w:rsidP="00961878">
      <w:pPr>
        <w:pStyle w:val="af5"/>
        <w:ind w:left="0" w:firstLine="708"/>
        <w:jc w:val="both"/>
        <w:rPr>
          <w:color w:val="000000"/>
          <w:sz w:val="26"/>
          <w:szCs w:val="26"/>
        </w:rPr>
      </w:pPr>
      <w:r w:rsidRPr="006A4420">
        <w:rPr>
          <w:color w:val="000000"/>
          <w:sz w:val="26"/>
          <w:szCs w:val="26"/>
        </w:rPr>
        <w:t>- целевые поступления от юридических и физических лиц;</w:t>
      </w:r>
    </w:p>
    <w:p w:rsidR="006A4420" w:rsidRPr="006A4420" w:rsidRDefault="006A4420" w:rsidP="00961878">
      <w:pPr>
        <w:pStyle w:val="af5"/>
        <w:ind w:left="0" w:firstLine="708"/>
        <w:jc w:val="both"/>
        <w:rPr>
          <w:color w:val="000000"/>
          <w:sz w:val="26"/>
          <w:szCs w:val="26"/>
        </w:rPr>
      </w:pPr>
      <w:r w:rsidRPr="006A4420">
        <w:rPr>
          <w:color w:val="000000"/>
          <w:sz w:val="26"/>
          <w:szCs w:val="26"/>
        </w:rPr>
        <w:t>- средства, поступившие учреждениям в соответствии с законодательными и иными нормативно правовыми актами РФ на цели связанные с выполнением их основной деятельности;</w:t>
      </w:r>
    </w:p>
    <w:p w:rsidR="006A4420" w:rsidRPr="006A4420" w:rsidRDefault="006A4420" w:rsidP="00961878">
      <w:pPr>
        <w:pStyle w:val="af5"/>
        <w:ind w:left="0" w:firstLine="708"/>
        <w:jc w:val="both"/>
        <w:rPr>
          <w:color w:val="000000"/>
          <w:sz w:val="26"/>
          <w:szCs w:val="26"/>
        </w:rPr>
      </w:pPr>
      <w:r w:rsidRPr="006A4420">
        <w:rPr>
          <w:color w:val="000000"/>
          <w:sz w:val="26"/>
          <w:szCs w:val="26"/>
        </w:rPr>
        <w:t>- целевая финансовая помощь;</w:t>
      </w:r>
    </w:p>
    <w:p w:rsidR="006A4420" w:rsidRPr="006A4420" w:rsidRDefault="006A4420" w:rsidP="00961878">
      <w:pPr>
        <w:pStyle w:val="af5"/>
        <w:ind w:left="0" w:firstLine="708"/>
        <w:jc w:val="both"/>
        <w:rPr>
          <w:color w:val="000000"/>
          <w:sz w:val="26"/>
          <w:szCs w:val="26"/>
        </w:rPr>
      </w:pPr>
      <w:r w:rsidRPr="006A4420">
        <w:rPr>
          <w:color w:val="000000"/>
          <w:sz w:val="26"/>
          <w:szCs w:val="26"/>
        </w:rPr>
        <w:t xml:space="preserve">- благотворительные взносы на развитие </w:t>
      </w:r>
      <w:r w:rsidR="00961878">
        <w:rPr>
          <w:color w:val="000000"/>
          <w:sz w:val="26"/>
          <w:szCs w:val="26"/>
        </w:rPr>
        <w:t>учреждения</w:t>
      </w:r>
      <w:r w:rsidRPr="006A4420">
        <w:rPr>
          <w:color w:val="000000"/>
          <w:sz w:val="26"/>
          <w:szCs w:val="26"/>
        </w:rPr>
        <w:t>.</w:t>
      </w:r>
    </w:p>
    <w:p w:rsidR="006A4420" w:rsidRPr="00961878" w:rsidRDefault="006A4420" w:rsidP="00961878">
      <w:pPr>
        <w:pStyle w:val="af5"/>
        <w:ind w:left="0" w:firstLine="708"/>
        <w:jc w:val="both"/>
        <w:rPr>
          <w:i/>
          <w:color w:val="000000"/>
          <w:sz w:val="26"/>
          <w:szCs w:val="26"/>
        </w:rPr>
      </w:pPr>
      <w:r w:rsidRPr="00961878">
        <w:rPr>
          <w:i/>
          <w:color w:val="000000"/>
          <w:sz w:val="26"/>
          <w:szCs w:val="26"/>
        </w:rPr>
        <w:t xml:space="preserve">Основание: п.п. 14 п.1 ст. 251 НК РФ </w:t>
      </w:r>
    </w:p>
    <w:p w:rsidR="006A4420" w:rsidRPr="006A4420" w:rsidRDefault="00961878" w:rsidP="00961878">
      <w:pPr>
        <w:pStyle w:val="af5"/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2.4  </w:t>
      </w:r>
      <w:r w:rsidR="006A4420" w:rsidRPr="006A4420">
        <w:rPr>
          <w:color w:val="000000"/>
          <w:sz w:val="26"/>
          <w:szCs w:val="26"/>
        </w:rPr>
        <w:t xml:space="preserve">Расходами, уменьшающие доходы для целей налогообложения, признаются обоснованные и документально подтвержденные затраты данного налогового периода. </w:t>
      </w:r>
    </w:p>
    <w:p w:rsidR="006A4420" w:rsidRPr="006A4420" w:rsidRDefault="006A4420" w:rsidP="00961878">
      <w:pPr>
        <w:pStyle w:val="af5"/>
        <w:ind w:left="0" w:firstLine="708"/>
        <w:jc w:val="both"/>
        <w:rPr>
          <w:color w:val="000000"/>
          <w:sz w:val="26"/>
          <w:szCs w:val="26"/>
        </w:rPr>
      </w:pPr>
      <w:r w:rsidRPr="006A4420">
        <w:rPr>
          <w:color w:val="000000"/>
          <w:sz w:val="26"/>
          <w:szCs w:val="26"/>
        </w:rPr>
        <w:lastRenderedPageBreak/>
        <w:t xml:space="preserve">Для ведения налогового учета учреждением используется регистр по доходам и расходам (регистр налогового учета), регистр-расчет амортизации основных средств  (Приложение № </w:t>
      </w:r>
      <w:r w:rsidR="00961878">
        <w:rPr>
          <w:color w:val="000000"/>
          <w:sz w:val="26"/>
          <w:szCs w:val="26"/>
        </w:rPr>
        <w:t>3</w:t>
      </w:r>
      <w:r w:rsidRPr="006A4420">
        <w:rPr>
          <w:color w:val="000000"/>
          <w:sz w:val="26"/>
          <w:szCs w:val="26"/>
        </w:rPr>
        <w:t xml:space="preserve">). </w:t>
      </w:r>
    </w:p>
    <w:p w:rsidR="006A4420" w:rsidRPr="006A4420" w:rsidRDefault="00961878" w:rsidP="00961878">
      <w:pPr>
        <w:pStyle w:val="af5"/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2.5 </w:t>
      </w:r>
      <w:r w:rsidR="006A4420" w:rsidRPr="006A4420">
        <w:rPr>
          <w:color w:val="000000"/>
          <w:sz w:val="26"/>
          <w:szCs w:val="26"/>
        </w:rPr>
        <w:t>Услугой для целей налогообложения признается деятельность, результаты которой не имеют материального выражения, реализуются и потребляются в процессе этой деятельности (ст.38 НК РФ). При оказании услуг учреждением используется льгота согласно абз.3 п.2 ст. 318 НК РФ и прямые расходы, осуществленные в отчетном (налоговом) периоде в полном объеме относятся на уменьшение доходов периода.</w:t>
      </w:r>
    </w:p>
    <w:p w:rsidR="006A4420" w:rsidRPr="006A4420" w:rsidRDefault="00961878" w:rsidP="00961878">
      <w:pPr>
        <w:pStyle w:val="af5"/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2.6 </w:t>
      </w:r>
      <w:r w:rsidR="006A4420" w:rsidRPr="006A4420">
        <w:rPr>
          <w:color w:val="000000"/>
          <w:sz w:val="26"/>
          <w:szCs w:val="26"/>
        </w:rPr>
        <w:t>Доходы от сдачи имущества в аренду (субаренду) и связанные с ними расходы признаются (п. 4 ст. 250 НК РФ):</w:t>
      </w:r>
    </w:p>
    <w:p w:rsidR="00961878" w:rsidRDefault="006A4420" w:rsidP="00961878">
      <w:pPr>
        <w:pStyle w:val="af5"/>
        <w:ind w:left="0" w:firstLine="708"/>
        <w:jc w:val="both"/>
        <w:rPr>
          <w:color w:val="000000"/>
          <w:sz w:val="26"/>
          <w:szCs w:val="26"/>
        </w:rPr>
      </w:pPr>
      <w:r w:rsidRPr="006A4420">
        <w:rPr>
          <w:color w:val="000000"/>
          <w:sz w:val="26"/>
          <w:szCs w:val="26"/>
        </w:rPr>
        <w:t>- внереализационными доходами и расходами.</w:t>
      </w:r>
    </w:p>
    <w:p w:rsidR="007700C7" w:rsidRDefault="00961878" w:rsidP="00961878">
      <w:pPr>
        <w:pStyle w:val="af5"/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2.7  </w:t>
      </w:r>
      <w:r w:rsidR="00302E86" w:rsidRPr="007700C7">
        <w:rPr>
          <w:color w:val="000000"/>
          <w:sz w:val="26"/>
          <w:szCs w:val="26"/>
        </w:rPr>
        <w:t xml:space="preserve">Налоговая </w:t>
      </w:r>
      <w:r w:rsidR="007700C7" w:rsidRPr="007700C7">
        <w:rPr>
          <w:color w:val="000000"/>
          <w:sz w:val="26"/>
          <w:szCs w:val="26"/>
        </w:rPr>
        <w:t>декларация по налогу представляе</w:t>
      </w:r>
      <w:r w:rsidR="00302E86" w:rsidRPr="007700C7">
        <w:rPr>
          <w:color w:val="000000"/>
          <w:sz w:val="26"/>
          <w:szCs w:val="26"/>
        </w:rPr>
        <w:t>тся в Межрайонную Налоговую инспекцию РФ по Мурманской области в сроки не позднее 28 календарных дней со дня окончания соответствующего отчетного периода.</w:t>
      </w:r>
      <w:bookmarkStart w:id="1" w:name="bookmark1"/>
    </w:p>
    <w:p w:rsidR="007700C7" w:rsidRDefault="007700C7" w:rsidP="007700C7">
      <w:pPr>
        <w:pStyle w:val="af5"/>
        <w:ind w:left="0" w:firstLine="709"/>
        <w:jc w:val="both"/>
        <w:rPr>
          <w:color w:val="000000"/>
          <w:sz w:val="26"/>
          <w:szCs w:val="26"/>
        </w:rPr>
      </w:pPr>
    </w:p>
    <w:p w:rsidR="007700C7" w:rsidRPr="005B6A8C" w:rsidRDefault="00302E86" w:rsidP="007700C7">
      <w:pPr>
        <w:pStyle w:val="af5"/>
        <w:numPr>
          <w:ilvl w:val="0"/>
          <w:numId w:val="8"/>
        </w:numPr>
        <w:jc w:val="both"/>
        <w:rPr>
          <w:b/>
          <w:color w:val="000000"/>
          <w:sz w:val="26"/>
          <w:szCs w:val="26"/>
        </w:rPr>
      </w:pPr>
      <w:r w:rsidRPr="005B6A8C">
        <w:rPr>
          <w:b/>
          <w:color w:val="000000"/>
          <w:sz w:val="26"/>
          <w:szCs w:val="26"/>
        </w:rPr>
        <w:t>Налог на добавленную стоимость</w:t>
      </w:r>
      <w:bookmarkEnd w:id="1"/>
    </w:p>
    <w:p w:rsidR="007700C7" w:rsidRPr="005B6A8C" w:rsidRDefault="007700C7" w:rsidP="007700C7">
      <w:pPr>
        <w:pStyle w:val="af5"/>
        <w:ind w:left="0"/>
        <w:rPr>
          <w:color w:val="000000"/>
          <w:sz w:val="26"/>
          <w:szCs w:val="26"/>
        </w:rPr>
      </w:pPr>
    </w:p>
    <w:p w:rsidR="00961878" w:rsidRPr="005B6A8C" w:rsidRDefault="00961878" w:rsidP="00961878">
      <w:pPr>
        <w:pStyle w:val="af5"/>
        <w:ind w:left="0" w:firstLine="708"/>
        <w:jc w:val="both"/>
        <w:rPr>
          <w:color w:val="000000"/>
          <w:sz w:val="26"/>
          <w:szCs w:val="26"/>
        </w:rPr>
      </w:pPr>
      <w:bookmarkStart w:id="2" w:name="bookmark2"/>
      <w:r w:rsidRPr="005B6A8C">
        <w:rPr>
          <w:color w:val="000000"/>
          <w:sz w:val="26"/>
          <w:szCs w:val="26"/>
        </w:rPr>
        <w:t>3.1</w:t>
      </w:r>
      <w:proofErr w:type="gramStart"/>
      <w:r w:rsidRPr="005B6A8C">
        <w:rPr>
          <w:color w:val="000000"/>
          <w:sz w:val="26"/>
          <w:szCs w:val="26"/>
        </w:rPr>
        <w:t xml:space="preserve"> В</w:t>
      </w:r>
      <w:proofErr w:type="gramEnd"/>
      <w:r w:rsidRPr="005B6A8C">
        <w:rPr>
          <w:color w:val="000000"/>
          <w:sz w:val="26"/>
          <w:szCs w:val="26"/>
        </w:rPr>
        <w:t xml:space="preserve"> соответствие со ст. 145 НК РФ учреждение использует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961878" w:rsidRPr="005B6A8C" w:rsidRDefault="00D16712" w:rsidP="00D16712">
      <w:pPr>
        <w:pStyle w:val="af5"/>
        <w:ind w:left="0" w:firstLine="708"/>
        <w:jc w:val="both"/>
        <w:rPr>
          <w:color w:val="000000"/>
          <w:sz w:val="26"/>
          <w:szCs w:val="26"/>
        </w:rPr>
      </w:pPr>
      <w:r w:rsidRPr="005B6A8C">
        <w:rPr>
          <w:color w:val="000000"/>
          <w:sz w:val="26"/>
          <w:szCs w:val="26"/>
        </w:rPr>
        <w:t xml:space="preserve">3.2 </w:t>
      </w:r>
      <w:r w:rsidR="00961878" w:rsidRPr="005B6A8C">
        <w:rPr>
          <w:color w:val="000000"/>
          <w:sz w:val="26"/>
          <w:szCs w:val="26"/>
        </w:rPr>
        <w:t>Книги продаж, покупок, счета фактуры ведутся в порядке, установленном Правительством РФ:</w:t>
      </w:r>
    </w:p>
    <w:p w:rsidR="007700C7" w:rsidRDefault="00961878" w:rsidP="00961878">
      <w:pPr>
        <w:pStyle w:val="af5"/>
        <w:ind w:left="0" w:firstLine="709"/>
        <w:jc w:val="both"/>
        <w:rPr>
          <w:color w:val="000000"/>
          <w:sz w:val="26"/>
          <w:szCs w:val="26"/>
        </w:rPr>
      </w:pPr>
      <w:r w:rsidRPr="005B6A8C">
        <w:rPr>
          <w:color w:val="000000"/>
          <w:sz w:val="26"/>
          <w:szCs w:val="26"/>
        </w:rPr>
        <w:t>- с использованием автоматизированного учета.</w:t>
      </w:r>
    </w:p>
    <w:p w:rsidR="00D16712" w:rsidRDefault="00D16712" w:rsidP="00961878">
      <w:pPr>
        <w:pStyle w:val="af5"/>
        <w:ind w:left="0" w:firstLine="709"/>
        <w:jc w:val="both"/>
        <w:rPr>
          <w:sz w:val="26"/>
          <w:szCs w:val="26"/>
        </w:rPr>
      </w:pPr>
    </w:p>
    <w:p w:rsidR="007700C7" w:rsidRPr="005B6A8C" w:rsidRDefault="00302E86" w:rsidP="007700C7">
      <w:pPr>
        <w:pStyle w:val="af5"/>
        <w:numPr>
          <w:ilvl w:val="0"/>
          <w:numId w:val="8"/>
        </w:numPr>
        <w:ind w:left="0" w:firstLine="709"/>
        <w:jc w:val="center"/>
        <w:rPr>
          <w:b/>
          <w:sz w:val="26"/>
          <w:szCs w:val="26"/>
        </w:rPr>
      </w:pPr>
      <w:r w:rsidRPr="005B6A8C">
        <w:rPr>
          <w:b/>
          <w:sz w:val="26"/>
          <w:szCs w:val="26"/>
        </w:rPr>
        <w:t>Налог на имущество организаций</w:t>
      </w:r>
      <w:bookmarkEnd w:id="2"/>
    </w:p>
    <w:p w:rsidR="007700C7" w:rsidRPr="005B6A8C" w:rsidRDefault="007700C7" w:rsidP="007700C7">
      <w:pPr>
        <w:pStyle w:val="af5"/>
        <w:ind w:left="0" w:firstLine="709"/>
        <w:jc w:val="both"/>
        <w:rPr>
          <w:sz w:val="26"/>
          <w:szCs w:val="26"/>
        </w:rPr>
      </w:pPr>
    </w:p>
    <w:p w:rsidR="007700C7" w:rsidRPr="005B6A8C" w:rsidRDefault="00302E86" w:rsidP="007700C7">
      <w:pPr>
        <w:pStyle w:val="af5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5B6A8C">
        <w:rPr>
          <w:sz w:val="26"/>
          <w:szCs w:val="26"/>
        </w:rPr>
        <w:t>Положения главы 30 «Налог на имущество» НК РФ и Закон Мурманской области от 26.11.2003 г. № 446-01-ЗМО «О налоге на имущество организаций» (с изменениями и дополнениями) устанавливают порядок исчисления и уплаты налога на имущество организаций.</w:t>
      </w:r>
    </w:p>
    <w:p w:rsidR="00BD349E" w:rsidRPr="005B6A8C" w:rsidRDefault="00BD349E" w:rsidP="007700C7">
      <w:pPr>
        <w:pStyle w:val="af5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5B6A8C">
        <w:rPr>
          <w:sz w:val="26"/>
          <w:szCs w:val="26"/>
        </w:rPr>
        <w:t xml:space="preserve">В соответствии с п.1 статьи 386 НК РФ по истечении каждого отчетного налогового периода </w:t>
      </w:r>
      <w:r w:rsidR="00D93768" w:rsidRPr="005B6A8C">
        <w:rPr>
          <w:sz w:val="26"/>
          <w:szCs w:val="26"/>
        </w:rPr>
        <w:t xml:space="preserve">Учреждение </w:t>
      </w:r>
      <w:r w:rsidRPr="005B6A8C">
        <w:rPr>
          <w:sz w:val="26"/>
          <w:szCs w:val="26"/>
        </w:rPr>
        <w:t>предоставляет налоговые расчеты по авансовым платежам по налогу и налоговую декларацию по налогу на имущество.</w:t>
      </w:r>
    </w:p>
    <w:p w:rsidR="00302E86" w:rsidRPr="005B6A8C" w:rsidRDefault="0048634E" w:rsidP="0048634E">
      <w:pPr>
        <w:pStyle w:val="af5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5B6A8C">
        <w:rPr>
          <w:sz w:val="26"/>
          <w:szCs w:val="26"/>
        </w:rPr>
        <w:t>Налоговые расчеты по авансовым платежам и н</w:t>
      </w:r>
      <w:r w:rsidR="00302E86" w:rsidRPr="005B6A8C">
        <w:rPr>
          <w:sz w:val="26"/>
          <w:szCs w:val="26"/>
        </w:rPr>
        <w:t>алоговая декларация по налогу представляются в Межрайонную Налоговую инспекцию РФ по Мурманской области в сроки, установленные ст.386 НК РФ.</w:t>
      </w:r>
    </w:p>
    <w:p w:rsidR="007700C7" w:rsidRPr="007700C7" w:rsidRDefault="007700C7" w:rsidP="007700C7">
      <w:pPr>
        <w:pStyle w:val="af5"/>
        <w:ind w:left="709"/>
        <w:jc w:val="both"/>
        <w:rPr>
          <w:sz w:val="26"/>
          <w:szCs w:val="26"/>
        </w:rPr>
      </w:pPr>
    </w:p>
    <w:p w:rsidR="007700C7" w:rsidRPr="005B6A8C" w:rsidRDefault="00302E86" w:rsidP="007700C7">
      <w:pPr>
        <w:numPr>
          <w:ilvl w:val="0"/>
          <w:numId w:val="8"/>
        </w:numPr>
        <w:ind w:left="0" w:firstLine="0"/>
        <w:jc w:val="center"/>
        <w:rPr>
          <w:b/>
          <w:sz w:val="26"/>
          <w:szCs w:val="26"/>
        </w:rPr>
      </w:pPr>
      <w:bookmarkStart w:id="3" w:name="bookmark3"/>
      <w:r w:rsidRPr="005B6A8C">
        <w:rPr>
          <w:b/>
          <w:sz w:val="26"/>
          <w:szCs w:val="26"/>
        </w:rPr>
        <w:t>Налог на доходы физических лиц</w:t>
      </w:r>
      <w:bookmarkEnd w:id="3"/>
    </w:p>
    <w:p w:rsidR="007700C7" w:rsidRPr="005B6A8C" w:rsidRDefault="007700C7" w:rsidP="007700C7">
      <w:pPr>
        <w:ind w:left="3711"/>
        <w:rPr>
          <w:b/>
          <w:sz w:val="26"/>
          <w:szCs w:val="26"/>
        </w:rPr>
      </w:pPr>
    </w:p>
    <w:p w:rsidR="00302E86" w:rsidRPr="005B6A8C" w:rsidRDefault="00302E86" w:rsidP="007700C7">
      <w:pPr>
        <w:pStyle w:val="CourierNew125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5B6A8C">
        <w:rPr>
          <w:rFonts w:ascii="Times New Roman" w:hAnsi="Times New Roman" w:cs="Times New Roman"/>
          <w:sz w:val="26"/>
          <w:szCs w:val="26"/>
        </w:rPr>
        <w:t xml:space="preserve">При исчислении, удержании и перечислении в бюджет налога на доходы физических лиц </w:t>
      </w:r>
      <w:r w:rsidR="007700C7" w:rsidRPr="005B6A8C">
        <w:rPr>
          <w:rFonts w:ascii="Times New Roman" w:hAnsi="Times New Roman" w:cs="Times New Roman"/>
          <w:sz w:val="26"/>
          <w:szCs w:val="26"/>
        </w:rPr>
        <w:t>Учреждение</w:t>
      </w:r>
      <w:r w:rsidRPr="005B6A8C">
        <w:rPr>
          <w:rFonts w:ascii="Times New Roman" w:hAnsi="Times New Roman" w:cs="Times New Roman"/>
          <w:sz w:val="26"/>
          <w:szCs w:val="26"/>
        </w:rPr>
        <w:t xml:space="preserve"> руководствуется положениями главы 23 НК РФ, п</w:t>
      </w:r>
      <w:r w:rsidRPr="005B6A8C">
        <w:rPr>
          <w:rFonts w:ascii="Times New Roman" w:eastAsia="Times New Roman" w:hAnsi="Times New Roman" w:cs="Times New Roman"/>
          <w:sz w:val="26"/>
          <w:szCs w:val="26"/>
        </w:rPr>
        <w:t>еречисляет исчисленные и удержанные суммы налога в порядке, установленном п.</w:t>
      </w:r>
      <w:r w:rsidR="00615D66" w:rsidRPr="005B6A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6A8C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5B6A8C"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 w:rsidR="00615D66" w:rsidRPr="005B6A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6A8C">
        <w:rPr>
          <w:rFonts w:ascii="Times New Roman" w:eastAsia="Times New Roman" w:hAnsi="Times New Roman" w:cs="Times New Roman"/>
          <w:b/>
          <w:bCs/>
          <w:sz w:val="26"/>
          <w:szCs w:val="26"/>
        </w:rPr>
        <w:t>226</w:t>
      </w:r>
      <w:r w:rsidRPr="005B6A8C">
        <w:rPr>
          <w:rFonts w:ascii="Times New Roman" w:eastAsia="Times New Roman" w:hAnsi="Times New Roman" w:cs="Times New Roman"/>
          <w:sz w:val="26"/>
          <w:szCs w:val="26"/>
        </w:rPr>
        <w:t xml:space="preserve"> НК РФ. </w:t>
      </w:r>
    </w:p>
    <w:p w:rsidR="00302E86" w:rsidRPr="005B6A8C" w:rsidRDefault="00302E86" w:rsidP="007700C7">
      <w:pPr>
        <w:pStyle w:val="a0"/>
        <w:numPr>
          <w:ilvl w:val="1"/>
          <w:numId w:val="8"/>
        </w:numPr>
        <w:spacing w:before="0" w:after="0"/>
        <w:ind w:left="0" w:firstLine="709"/>
        <w:rPr>
          <w:rFonts w:ascii="Times New Roman" w:hAnsi="Times New Roman" w:cs="Times New Roman"/>
          <w:b w:val="0"/>
          <w:bCs/>
          <w:sz w:val="26"/>
          <w:szCs w:val="26"/>
        </w:rPr>
      </w:pPr>
      <w:r w:rsidRPr="005B6A8C">
        <w:rPr>
          <w:rFonts w:ascii="Times New Roman" w:hAnsi="Times New Roman" w:cs="Times New Roman"/>
          <w:b w:val="0"/>
          <w:bCs/>
          <w:sz w:val="26"/>
          <w:szCs w:val="26"/>
        </w:rPr>
        <w:t xml:space="preserve">Учет доходов, полученных от </w:t>
      </w:r>
      <w:r w:rsidR="007700C7" w:rsidRPr="005B6A8C">
        <w:rPr>
          <w:rFonts w:ascii="Times New Roman" w:hAnsi="Times New Roman" w:cs="Times New Roman"/>
          <w:b w:val="0"/>
          <w:bCs/>
          <w:sz w:val="26"/>
          <w:szCs w:val="26"/>
        </w:rPr>
        <w:t>Учреждения</w:t>
      </w:r>
      <w:r w:rsidRPr="005B6A8C">
        <w:rPr>
          <w:rFonts w:ascii="Times New Roman" w:hAnsi="Times New Roman" w:cs="Times New Roman"/>
          <w:b w:val="0"/>
          <w:bCs/>
          <w:sz w:val="26"/>
          <w:szCs w:val="26"/>
        </w:rPr>
        <w:t xml:space="preserve"> физическими лицами в налоговом периоде, предоставление физическим лицам налоговых вычетов, исчисление и удержание налогов ведется в налоговых регистрах для учета расчетов по налогу на доходы физических лиц.</w:t>
      </w:r>
    </w:p>
    <w:p w:rsidR="00302E86" w:rsidRPr="005B6A8C" w:rsidRDefault="00302E86" w:rsidP="007700C7">
      <w:pPr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5B6A8C">
        <w:rPr>
          <w:sz w:val="26"/>
          <w:szCs w:val="26"/>
        </w:rPr>
        <w:lastRenderedPageBreak/>
        <w:t>Если из дохода налогоплательщика по его распоряжению, по решению суда или иных органов производятся какие-либо удержания, такие удержания не уменьшают налоговую базу.</w:t>
      </w:r>
    </w:p>
    <w:p w:rsidR="00302E86" w:rsidRPr="005B6A8C" w:rsidRDefault="00302E86" w:rsidP="007700C7">
      <w:pPr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5B6A8C">
        <w:rPr>
          <w:sz w:val="26"/>
          <w:szCs w:val="26"/>
        </w:rPr>
        <w:t>Налоговая база определяется отдельно по каждому виду доходов, в отношении которых установлены различные налоговые ставки.</w:t>
      </w:r>
    </w:p>
    <w:p w:rsidR="00302E86" w:rsidRPr="005B6A8C" w:rsidRDefault="00302E86" w:rsidP="007700C7">
      <w:pPr>
        <w:pStyle w:val="a0"/>
        <w:numPr>
          <w:ilvl w:val="1"/>
          <w:numId w:val="8"/>
        </w:numPr>
        <w:spacing w:before="0" w:after="0"/>
        <w:ind w:left="0" w:firstLine="709"/>
        <w:rPr>
          <w:rFonts w:ascii="Times New Roman" w:hAnsi="Times New Roman" w:cs="Times New Roman"/>
          <w:b w:val="0"/>
          <w:sz w:val="26"/>
          <w:szCs w:val="26"/>
        </w:rPr>
      </w:pPr>
      <w:r w:rsidRPr="005B6A8C">
        <w:rPr>
          <w:rFonts w:ascii="Times New Roman" w:hAnsi="Times New Roman" w:cs="Times New Roman"/>
          <w:b w:val="0"/>
          <w:sz w:val="26"/>
          <w:szCs w:val="26"/>
        </w:rPr>
        <w:t xml:space="preserve">Сведения о доходах физических лиц и суммах начисленных и удержанных налогов в отношении работников учреждения представляются в Межрайонную Налоговую инспекцию РФ по Мурманской области в срок до 1 апреля года, следующего </w:t>
      </w:r>
      <w:proofErr w:type="gramStart"/>
      <w:r w:rsidRPr="005B6A8C">
        <w:rPr>
          <w:rFonts w:ascii="Times New Roman" w:hAnsi="Times New Roman" w:cs="Times New Roman"/>
          <w:b w:val="0"/>
          <w:sz w:val="26"/>
          <w:szCs w:val="26"/>
        </w:rPr>
        <w:t>за</w:t>
      </w:r>
      <w:proofErr w:type="gramEnd"/>
      <w:r w:rsidRPr="005B6A8C">
        <w:rPr>
          <w:rFonts w:ascii="Times New Roman" w:hAnsi="Times New Roman" w:cs="Times New Roman"/>
          <w:b w:val="0"/>
          <w:sz w:val="26"/>
          <w:szCs w:val="26"/>
        </w:rPr>
        <w:t xml:space="preserve"> текущим.</w:t>
      </w:r>
    </w:p>
    <w:p w:rsidR="00D16712" w:rsidRPr="00D16712" w:rsidRDefault="00D16712" w:rsidP="00D1671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  <w:szCs w:val="26"/>
        </w:rPr>
      </w:pPr>
      <w:r w:rsidRPr="005B6A8C">
        <w:rPr>
          <w:b/>
          <w:sz w:val="26"/>
          <w:szCs w:val="26"/>
        </w:rPr>
        <w:t>6.</w:t>
      </w:r>
      <w:r w:rsidRPr="005B6A8C">
        <w:rPr>
          <w:b/>
          <w:sz w:val="26"/>
          <w:szCs w:val="26"/>
        </w:rPr>
        <w:tab/>
        <w:t xml:space="preserve">  ЗЕМЕЛЬНЫЙ НАЛОГ</w:t>
      </w:r>
    </w:p>
    <w:p w:rsidR="00D16712" w:rsidRDefault="00D16712" w:rsidP="00D1671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6.1 </w:t>
      </w:r>
      <w:r w:rsidRPr="00D16712">
        <w:rPr>
          <w:sz w:val="26"/>
          <w:szCs w:val="26"/>
        </w:rPr>
        <w:t>Налоговая база определяется как кадастровая стоимость земельных участков, признаваемых объектом налогообложения.</w:t>
      </w:r>
    </w:p>
    <w:p w:rsidR="00D16712" w:rsidRDefault="00D16712" w:rsidP="00D1671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Pr="00D16712">
        <w:rPr>
          <w:i/>
          <w:sz w:val="26"/>
          <w:szCs w:val="26"/>
        </w:rPr>
        <w:t>Основание: ст. 389 главы 31 НК РФ</w:t>
      </w:r>
    </w:p>
    <w:p w:rsidR="00D16712" w:rsidRPr="00D16712" w:rsidRDefault="00D16712" w:rsidP="00D1671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Pr="00D16712">
        <w:rPr>
          <w:sz w:val="26"/>
          <w:szCs w:val="26"/>
        </w:rPr>
        <w:t>6.2</w:t>
      </w:r>
      <w:proofErr w:type="gramStart"/>
      <w:r w:rsidRPr="00D16712">
        <w:rPr>
          <w:sz w:val="26"/>
          <w:szCs w:val="26"/>
        </w:rPr>
        <w:t xml:space="preserve"> В</w:t>
      </w:r>
      <w:proofErr w:type="gramEnd"/>
      <w:r w:rsidRPr="00D16712">
        <w:rPr>
          <w:sz w:val="26"/>
          <w:szCs w:val="26"/>
        </w:rPr>
        <w:t xml:space="preserve"> соответствии с Решением Совета депутато</w:t>
      </w:r>
      <w:r w:rsidR="000909BB">
        <w:rPr>
          <w:sz w:val="26"/>
          <w:szCs w:val="26"/>
        </w:rPr>
        <w:t>в города Кировска от 23.11.2016 г. № 86</w:t>
      </w:r>
      <w:r w:rsidRPr="00D16712">
        <w:rPr>
          <w:sz w:val="26"/>
          <w:szCs w:val="26"/>
        </w:rPr>
        <w:t xml:space="preserve"> учреждение освобождается от налогообложения.</w:t>
      </w:r>
    </w:p>
    <w:p w:rsidR="00D16712" w:rsidRDefault="00D16712" w:rsidP="007700C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700C7" w:rsidRPr="00302E86" w:rsidRDefault="007700C7" w:rsidP="007700C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91AA8" w:rsidRPr="00302E86" w:rsidRDefault="0059194D" w:rsidP="0059194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sectPr w:rsidR="00A91AA8" w:rsidRPr="00302E86" w:rsidSect="00970534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1B" w:rsidRDefault="0033271B" w:rsidP="003625A2">
      <w:r>
        <w:separator/>
      </w:r>
    </w:p>
  </w:endnote>
  <w:endnote w:type="continuationSeparator" w:id="0">
    <w:p w:rsidR="0033271B" w:rsidRDefault="0033271B" w:rsidP="0036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1B" w:rsidRDefault="0033271B" w:rsidP="003625A2">
      <w:r>
        <w:separator/>
      </w:r>
    </w:p>
  </w:footnote>
  <w:footnote w:type="continuationSeparator" w:id="0">
    <w:p w:rsidR="0033271B" w:rsidRDefault="0033271B" w:rsidP="00362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34" w:rsidRDefault="00970534">
    <w:pPr>
      <w:pStyle w:val="af0"/>
      <w:jc w:val="center"/>
    </w:pPr>
    <w:fldSimple w:instr="PAGE   \* MERGEFORMAT">
      <w:r w:rsidR="003D48B7">
        <w:rPr>
          <w:noProof/>
        </w:rPr>
        <w:t>3</w:t>
      </w:r>
    </w:fldSimple>
  </w:p>
  <w:p w:rsidR="003625A2" w:rsidRDefault="003625A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2F7D"/>
    <w:multiLevelType w:val="hybridMultilevel"/>
    <w:tmpl w:val="D9A2ADFE"/>
    <w:lvl w:ilvl="0" w:tplc="6914B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576BF"/>
    <w:multiLevelType w:val="multilevel"/>
    <w:tmpl w:val="C13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461EF"/>
    <w:multiLevelType w:val="multilevel"/>
    <w:tmpl w:val="9A148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7E1FD2"/>
    <w:multiLevelType w:val="multilevel"/>
    <w:tmpl w:val="D94C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F47B8"/>
    <w:multiLevelType w:val="multilevel"/>
    <w:tmpl w:val="4ADA00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553E5C"/>
    <w:multiLevelType w:val="multilevel"/>
    <w:tmpl w:val="24DC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4449F"/>
    <w:multiLevelType w:val="multilevel"/>
    <w:tmpl w:val="BA9EE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931F73"/>
    <w:multiLevelType w:val="multilevel"/>
    <w:tmpl w:val="7C66C5BC"/>
    <w:styleLink w:val="a"/>
    <w:lvl w:ilvl="0">
      <w:start w:val="1"/>
      <w:numFmt w:val="bullet"/>
      <w:pStyle w:val="a0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DD34D8"/>
    <w:multiLevelType w:val="multilevel"/>
    <w:tmpl w:val="E4F4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7302A"/>
    <w:multiLevelType w:val="multilevel"/>
    <w:tmpl w:val="3A6E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67890"/>
    <w:multiLevelType w:val="multilevel"/>
    <w:tmpl w:val="4650E910"/>
    <w:lvl w:ilvl="0">
      <w:start w:val="1"/>
      <w:numFmt w:val="decimal"/>
      <w:lvlText w:val="%1."/>
      <w:lvlJc w:val="left"/>
      <w:pPr>
        <w:ind w:left="32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85" w:hanging="2160"/>
      </w:pPr>
      <w:rPr>
        <w:rFonts w:hint="default"/>
      </w:rPr>
    </w:lvl>
  </w:abstractNum>
  <w:abstractNum w:abstractNumId="11">
    <w:nsid w:val="64DA4D79"/>
    <w:multiLevelType w:val="hybridMultilevel"/>
    <w:tmpl w:val="9B0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73ECF"/>
    <w:multiLevelType w:val="multilevel"/>
    <w:tmpl w:val="743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C5772"/>
    <w:multiLevelType w:val="multilevel"/>
    <w:tmpl w:val="E18A2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709D17D7"/>
    <w:multiLevelType w:val="multilevel"/>
    <w:tmpl w:val="A2DEC2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14"/>
  </w:num>
  <w:num w:numId="12">
    <w:abstractNumId w:val="2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321E42"/>
    <w:rsid w:val="00014CA1"/>
    <w:rsid w:val="00040D5B"/>
    <w:rsid w:val="000659AD"/>
    <w:rsid w:val="0007041F"/>
    <w:rsid w:val="00076049"/>
    <w:rsid w:val="000909BB"/>
    <w:rsid w:val="000947FD"/>
    <w:rsid w:val="000A4E73"/>
    <w:rsid w:val="000E187B"/>
    <w:rsid w:val="0011282D"/>
    <w:rsid w:val="00120AEC"/>
    <w:rsid w:val="00123211"/>
    <w:rsid w:val="00134AB5"/>
    <w:rsid w:val="001510DE"/>
    <w:rsid w:val="0019348C"/>
    <w:rsid w:val="00195FE9"/>
    <w:rsid w:val="001A1B02"/>
    <w:rsid w:val="001A5CD3"/>
    <w:rsid w:val="001D6087"/>
    <w:rsid w:val="001E2F1A"/>
    <w:rsid w:val="001F069E"/>
    <w:rsid w:val="00210EC8"/>
    <w:rsid w:val="00225C1F"/>
    <w:rsid w:val="00226193"/>
    <w:rsid w:val="00236EA9"/>
    <w:rsid w:val="002539C7"/>
    <w:rsid w:val="00276270"/>
    <w:rsid w:val="002A266E"/>
    <w:rsid w:val="002A4BE5"/>
    <w:rsid w:val="002B04FD"/>
    <w:rsid w:val="002B14AF"/>
    <w:rsid w:val="002B3D32"/>
    <w:rsid w:val="002D6395"/>
    <w:rsid w:val="002E60ED"/>
    <w:rsid w:val="002E79E0"/>
    <w:rsid w:val="00302E86"/>
    <w:rsid w:val="003116B8"/>
    <w:rsid w:val="00321E42"/>
    <w:rsid w:val="0032519B"/>
    <w:rsid w:val="00327D96"/>
    <w:rsid w:val="00331CFA"/>
    <w:rsid w:val="0033271B"/>
    <w:rsid w:val="0033334D"/>
    <w:rsid w:val="0034431D"/>
    <w:rsid w:val="00353DE9"/>
    <w:rsid w:val="003625A2"/>
    <w:rsid w:val="00370D55"/>
    <w:rsid w:val="003A497E"/>
    <w:rsid w:val="003C2415"/>
    <w:rsid w:val="003C2B07"/>
    <w:rsid w:val="003D48B7"/>
    <w:rsid w:val="003E7CFE"/>
    <w:rsid w:val="00413404"/>
    <w:rsid w:val="00417B6E"/>
    <w:rsid w:val="004208A7"/>
    <w:rsid w:val="00425ED9"/>
    <w:rsid w:val="004500EA"/>
    <w:rsid w:val="00461872"/>
    <w:rsid w:val="004775AF"/>
    <w:rsid w:val="0048634E"/>
    <w:rsid w:val="004C087A"/>
    <w:rsid w:val="004C2F59"/>
    <w:rsid w:val="004C3F9F"/>
    <w:rsid w:val="004F5DC2"/>
    <w:rsid w:val="004F615E"/>
    <w:rsid w:val="0050382C"/>
    <w:rsid w:val="00504EDA"/>
    <w:rsid w:val="00525203"/>
    <w:rsid w:val="00552C2A"/>
    <w:rsid w:val="00570107"/>
    <w:rsid w:val="005757F1"/>
    <w:rsid w:val="00582EAC"/>
    <w:rsid w:val="0059194D"/>
    <w:rsid w:val="005977C5"/>
    <w:rsid w:val="005A5B7C"/>
    <w:rsid w:val="005B6A8C"/>
    <w:rsid w:val="005D57C3"/>
    <w:rsid w:val="005F7486"/>
    <w:rsid w:val="0060307C"/>
    <w:rsid w:val="00615D66"/>
    <w:rsid w:val="006561B2"/>
    <w:rsid w:val="00696050"/>
    <w:rsid w:val="006A1B51"/>
    <w:rsid w:val="006A4420"/>
    <w:rsid w:val="006C57FC"/>
    <w:rsid w:val="006D5AE3"/>
    <w:rsid w:val="00722775"/>
    <w:rsid w:val="007700C7"/>
    <w:rsid w:val="00771EA5"/>
    <w:rsid w:val="00791EE7"/>
    <w:rsid w:val="0079403B"/>
    <w:rsid w:val="007F292D"/>
    <w:rsid w:val="007F2F89"/>
    <w:rsid w:val="007F6397"/>
    <w:rsid w:val="008148E6"/>
    <w:rsid w:val="00814EAD"/>
    <w:rsid w:val="00817FCF"/>
    <w:rsid w:val="00827150"/>
    <w:rsid w:val="00835576"/>
    <w:rsid w:val="008376D0"/>
    <w:rsid w:val="00871852"/>
    <w:rsid w:val="00883A12"/>
    <w:rsid w:val="008866B3"/>
    <w:rsid w:val="008E5BE9"/>
    <w:rsid w:val="00902400"/>
    <w:rsid w:val="00907D84"/>
    <w:rsid w:val="00912268"/>
    <w:rsid w:val="00930731"/>
    <w:rsid w:val="00935DE4"/>
    <w:rsid w:val="00944362"/>
    <w:rsid w:val="00951D82"/>
    <w:rsid w:val="00961878"/>
    <w:rsid w:val="00970534"/>
    <w:rsid w:val="00992D21"/>
    <w:rsid w:val="009A7A72"/>
    <w:rsid w:val="009B00AB"/>
    <w:rsid w:val="00A37008"/>
    <w:rsid w:val="00A5087C"/>
    <w:rsid w:val="00A67286"/>
    <w:rsid w:val="00A83CF4"/>
    <w:rsid w:val="00A91AA8"/>
    <w:rsid w:val="00A97F54"/>
    <w:rsid w:val="00AB1DBF"/>
    <w:rsid w:val="00AB5C7E"/>
    <w:rsid w:val="00AD5CF2"/>
    <w:rsid w:val="00AD5E74"/>
    <w:rsid w:val="00AD6799"/>
    <w:rsid w:val="00AD796F"/>
    <w:rsid w:val="00B00292"/>
    <w:rsid w:val="00B02349"/>
    <w:rsid w:val="00B44F3C"/>
    <w:rsid w:val="00B5541A"/>
    <w:rsid w:val="00B77287"/>
    <w:rsid w:val="00BB46B8"/>
    <w:rsid w:val="00BC2873"/>
    <w:rsid w:val="00BC42D8"/>
    <w:rsid w:val="00BC62A8"/>
    <w:rsid w:val="00BC789D"/>
    <w:rsid w:val="00BD349E"/>
    <w:rsid w:val="00C02CA2"/>
    <w:rsid w:val="00C0301D"/>
    <w:rsid w:val="00C077A6"/>
    <w:rsid w:val="00C14A24"/>
    <w:rsid w:val="00C31DF9"/>
    <w:rsid w:val="00C46F13"/>
    <w:rsid w:val="00C476C2"/>
    <w:rsid w:val="00C54090"/>
    <w:rsid w:val="00C551C8"/>
    <w:rsid w:val="00C753A4"/>
    <w:rsid w:val="00CA00B0"/>
    <w:rsid w:val="00CE4184"/>
    <w:rsid w:val="00CF43A2"/>
    <w:rsid w:val="00D030E2"/>
    <w:rsid w:val="00D16712"/>
    <w:rsid w:val="00D17E03"/>
    <w:rsid w:val="00D23A71"/>
    <w:rsid w:val="00D25005"/>
    <w:rsid w:val="00D25A72"/>
    <w:rsid w:val="00D30FC2"/>
    <w:rsid w:val="00D531C0"/>
    <w:rsid w:val="00D6167A"/>
    <w:rsid w:val="00D93768"/>
    <w:rsid w:val="00DD0304"/>
    <w:rsid w:val="00DD71E3"/>
    <w:rsid w:val="00DE5B48"/>
    <w:rsid w:val="00DF083A"/>
    <w:rsid w:val="00DF0AA4"/>
    <w:rsid w:val="00DF2574"/>
    <w:rsid w:val="00E03C99"/>
    <w:rsid w:val="00E04051"/>
    <w:rsid w:val="00E22DE5"/>
    <w:rsid w:val="00E34A05"/>
    <w:rsid w:val="00E35724"/>
    <w:rsid w:val="00E47466"/>
    <w:rsid w:val="00E5728B"/>
    <w:rsid w:val="00E638EC"/>
    <w:rsid w:val="00E82330"/>
    <w:rsid w:val="00E9599D"/>
    <w:rsid w:val="00EB031F"/>
    <w:rsid w:val="00EC153A"/>
    <w:rsid w:val="00EC4900"/>
    <w:rsid w:val="00EC5D06"/>
    <w:rsid w:val="00EF6DCB"/>
    <w:rsid w:val="00F05465"/>
    <w:rsid w:val="00F22C45"/>
    <w:rsid w:val="00F267A1"/>
    <w:rsid w:val="00FA7D33"/>
    <w:rsid w:val="00FB58D5"/>
    <w:rsid w:val="00FC141C"/>
    <w:rsid w:val="00FE0BD8"/>
    <w:rsid w:val="00FF5671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38EC"/>
    <w:rPr>
      <w:sz w:val="24"/>
      <w:szCs w:val="24"/>
    </w:rPr>
  </w:style>
  <w:style w:type="paragraph" w:styleId="1">
    <w:name w:val="heading 1"/>
    <w:basedOn w:val="a1"/>
    <w:link w:val="10"/>
    <w:uiPriority w:val="9"/>
    <w:qFormat/>
    <w:rsid w:val="00E638EC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21E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link w:val="30"/>
    <w:uiPriority w:val="9"/>
    <w:qFormat/>
    <w:rsid w:val="00E638E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E638EC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E638E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638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638E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1"/>
    <w:link w:val="HTML0"/>
    <w:uiPriority w:val="99"/>
    <w:semiHidden/>
    <w:unhideWhenUsed/>
    <w:rsid w:val="00E63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E638EC"/>
    <w:rPr>
      <w:rFonts w:ascii="Consolas" w:eastAsia="Times New Roman" w:hAnsi="Consolas"/>
    </w:rPr>
  </w:style>
  <w:style w:type="paragraph" w:styleId="a7">
    <w:name w:val="Normal (Web)"/>
    <w:basedOn w:val="a1"/>
    <w:uiPriority w:val="99"/>
    <w:unhideWhenUsed/>
    <w:rsid w:val="00E638EC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1"/>
    <w:rsid w:val="00E638EC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1"/>
    <w:rsid w:val="00E638EC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1"/>
    <w:rsid w:val="00E638EC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1"/>
    <w:rsid w:val="00E638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1"/>
    <w:rsid w:val="00E638EC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1"/>
    <w:rsid w:val="00E638EC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1"/>
    <w:rsid w:val="00E638EC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1"/>
    <w:rsid w:val="00E638EC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1"/>
    <w:rsid w:val="00E638EC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E638EC"/>
    <w:rPr>
      <w:color w:val="FF9900"/>
    </w:rPr>
  </w:style>
  <w:style w:type="character" w:customStyle="1" w:styleId="small">
    <w:name w:val="small"/>
    <w:rsid w:val="00E638EC"/>
    <w:rPr>
      <w:sz w:val="16"/>
      <w:szCs w:val="16"/>
    </w:rPr>
  </w:style>
  <w:style w:type="character" w:customStyle="1" w:styleId="fill">
    <w:name w:val="fill"/>
    <w:rsid w:val="00E638EC"/>
    <w:rPr>
      <w:b/>
      <w:bCs/>
      <w:i/>
      <w:iCs/>
      <w:color w:val="FF0000"/>
    </w:rPr>
  </w:style>
  <w:style w:type="character" w:customStyle="1" w:styleId="maggd">
    <w:name w:val="maggd"/>
    <w:rsid w:val="00E638EC"/>
    <w:rPr>
      <w:color w:val="006400"/>
    </w:rPr>
  </w:style>
  <w:style w:type="character" w:customStyle="1" w:styleId="magusn">
    <w:name w:val="magusn"/>
    <w:rsid w:val="00E638EC"/>
    <w:rPr>
      <w:color w:val="006666"/>
    </w:rPr>
  </w:style>
  <w:style w:type="character" w:customStyle="1" w:styleId="enp">
    <w:name w:val="enp"/>
    <w:rsid w:val="00E638EC"/>
    <w:rPr>
      <w:color w:val="3C7828"/>
    </w:rPr>
  </w:style>
  <w:style w:type="character" w:customStyle="1" w:styleId="kdkss">
    <w:name w:val="kdkss"/>
    <w:rsid w:val="00E638EC"/>
    <w:rPr>
      <w:color w:val="BE780A"/>
    </w:rPr>
  </w:style>
  <w:style w:type="character" w:customStyle="1" w:styleId="actel">
    <w:name w:val="actel"/>
    <w:rsid w:val="00E638EC"/>
    <w:rPr>
      <w:color w:val="E36C0A"/>
    </w:rPr>
  </w:style>
  <w:style w:type="character" w:styleId="a8">
    <w:name w:val="annotation reference"/>
    <w:uiPriority w:val="99"/>
    <w:semiHidden/>
    <w:unhideWhenUsed/>
    <w:rsid w:val="00321E42"/>
    <w:rPr>
      <w:sz w:val="16"/>
      <w:szCs w:val="16"/>
    </w:rPr>
  </w:style>
  <w:style w:type="paragraph" w:styleId="a9">
    <w:name w:val="annotation text"/>
    <w:basedOn w:val="a1"/>
    <w:link w:val="aa"/>
    <w:uiPriority w:val="99"/>
    <w:unhideWhenUsed/>
    <w:rsid w:val="00321E4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321E42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1E4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21E42"/>
    <w:rPr>
      <w:rFonts w:eastAsia="Times New Roman"/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321E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21E4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321E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f">
    <w:name w:val="Table Grid"/>
    <w:basedOn w:val="a3"/>
    <w:uiPriority w:val="59"/>
    <w:rsid w:val="005A5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403B"/>
    <w:pPr>
      <w:autoSpaceDE w:val="0"/>
      <w:autoSpaceDN w:val="0"/>
      <w:adjustRightInd w:val="0"/>
    </w:pPr>
    <w:rPr>
      <w:sz w:val="22"/>
      <w:szCs w:val="22"/>
    </w:rPr>
  </w:style>
  <w:style w:type="paragraph" w:styleId="af0">
    <w:name w:val="header"/>
    <w:basedOn w:val="a1"/>
    <w:link w:val="af1"/>
    <w:uiPriority w:val="99"/>
    <w:unhideWhenUsed/>
    <w:rsid w:val="003625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625A2"/>
    <w:rPr>
      <w:sz w:val="24"/>
      <w:szCs w:val="24"/>
    </w:rPr>
  </w:style>
  <w:style w:type="paragraph" w:styleId="af2">
    <w:name w:val="footer"/>
    <w:basedOn w:val="a1"/>
    <w:link w:val="af3"/>
    <w:uiPriority w:val="99"/>
    <w:semiHidden/>
    <w:unhideWhenUsed/>
    <w:rsid w:val="003625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3625A2"/>
    <w:rPr>
      <w:sz w:val="24"/>
      <w:szCs w:val="24"/>
    </w:rPr>
  </w:style>
  <w:style w:type="paragraph" w:customStyle="1" w:styleId="af4">
    <w:name w:val="Абзай большой"/>
    <w:basedOn w:val="a1"/>
    <w:rsid w:val="00A83CF4"/>
    <w:pPr>
      <w:spacing w:before="80" w:after="80"/>
      <w:ind w:right="284"/>
      <w:jc w:val="both"/>
    </w:pPr>
    <w:rPr>
      <w:rFonts w:ascii="Courier New" w:hAnsi="Courier New" w:cs="Courier New"/>
      <w:szCs w:val="20"/>
    </w:rPr>
  </w:style>
  <w:style w:type="paragraph" w:styleId="af5">
    <w:name w:val="List Paragraph"/>
    <w:basedOn w:val="a1"/>
    <w:uiPriority w:val="34"/>
    <w:qFormat/>
    <w:rsid w:val="005F7486"/>
    <w:pPr>
      <w:ind w:left="720"/>
      <w:contextualSpacing/>
    </w:pPr>
    <w:rPr>
      <w:sz w:val="22"/>
    </w:rPr>
  </w:style>
  <w:style w:type="character" w:customStyle="1" w:styleId="af6">
    <w:name w:val="Основной текст_"/>
    <w:link w:val="11"/>
    <w:rsid w:val="00210EC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1"/>
    <w:link w:val="af6"/>
    <w:rsid w:val="00210EC8"/>
    <w:pPr>
      <w:shd w:val="clear" w:color="auto" w:fill="FFFFFF"/>
      <w:spacing w:after="300" w:line="322" w:lineRule="exact"/>
      <w:ind w:hanging="2060"/>
    </w:pPr>
    <w:rPr>
      <w:sz w:val="27"/>
      <w:szCs w:val="27"/>
    </w:rPr>
  </w:style>
  <w:style w:type="numbering" w:customStyle="1" w:styleId="a">
    <w:name w:val="Стиль маркированный"/>
    <w:basedOn w:val="a4"/>
    <w:rsid w:val="00302E86"/>
    <w:pPr>
      <w:numPr>
        <w:numId w:val="10"/>
      </w:numPr>
    </w:pPr>
  </w:style>
  <w:style w:type="paragraph" w:customStyle="1" w:styleId="a0">
    <w:name w:val="жирная цифра"/>
    <w:basedOn w:val="a1"/>
    <w:rsid w:val="00302E86"/>
    <w:pPr>
      <w:numPr>
        <w:numId w:val="10"/>
      </w:numPr>
      <w:spacing w:before="80" w:after="80"/>
      <w:jc w:val="both"/>
    </w:pPr>
    <w:rPr>
      <w:rFonts w:ascii="Courier New" w:hAnsi="Courier New" w:cs="Courier New"/>
      <w:b/>
      <w:szCs w:val="20"/>
    </w:rPr>
  </w:style>
  <w:style w:type="paragraph" w:customStyle="1" w:styleId="af7">
    <w:name w:val="МОй СПИСОК основной"/>
    <w:basedOn w:val="a1"/>
    <w:rsid w:val="00302E86"/>
    <w:pPr>
      <w:spacing w:before="120" w:after="120"/>
      <w:jc w:val="both"/>
    </w:pPr>
    <w:rPr>
      <w:rFonts w:ascii="Courier New" w:eastAsia="Calibri" w:hAnsi="Courier New" w:cs="Courier New"/>
    </w:rPr>
  </w:style>
  <w:style w:type="paragraph" w:customStyle="1" w:styleId="CourierNew125">
    <w:name w:val="Стиль Courier New По ширине Первая строка:  125 см"/>
    <w:basedOn w:val="a1"/>
    <w:rsid w:val="00302E86"/>
    <w:pPr>
      <w:ind w:firstLine="709"/>
      <w:jc w:val="both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302E8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12">
    <w:name w:val="Заголовок №1_"/>
    <w:link w:val="13"/>
    <w:rsid w:val="00302E86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1"/>
    <w:link w:val="12"/>
    <w:rsid w:val="00302E86"/>
    <w:pPr>
      <w:shd w:val="clear" w:color="auto" w:fill="FFFFFF"/>
      <w:spacing w:line="322" w:lineRule="exact"/>
      <w:ind w:firstLine="620"/>
      <w:jc w:val="both"/>
      <w:outlineLvl w:val="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PresentationFormat>awucke</PresentationFormat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(для целей бюджетного учета)</vt:lpstr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(для целей бюджетного учета)</dc:title>
  <dc:creator>Неронова О.А.</dc:creator>
  <dc:description>Подготовлено на базе материалов БСС «Система Главбух»</dc:description>
  <cp:lastModifiedBy>Оксана</cp:lastModifiedBy>
  <cp:revision>2</cp:revision>
  <cp:lastPrinted>2019-09-16T09:38:00Z</cp:lastPrinted>
  <dcterms:created xsi:type="dcterms:W3CDTF">2019-09-17T20:40:00Z</dcterms:created>
  <dcterms:modified xsi:type="dcterms:W3CDTF">2019-09-17T20:40:00Z</dcterms:modified>
</cp:coreProperties>
</file>